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38D4" w14:textId="6581F1ED" w:rsidR="006D5C9D" w:rsidRPr="006D5C9D" w:rsidRDefault="006D5C9D" w:rsidP="005C7E6E">
      <w:pPr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Apie stiklo dailininkės Sigitos Grabliauskaitės kūrinį „</w:t>
      </w:r>
      <w:r>
        <w:rPr>
          <w:rFonts w:ascii="Times New Roman" w:hAnsi="Times New Roman" w:cs="Times New Roman"/>
          <w:sz w:val="24"/>
          <w:szCs w:val="24"/>
        </w:rPr>
        <w:t>12 susitikimų, 24 prisilietimai</w:t>
      </w:r>
      <w:r w:rsidRPr="006D5C9D">
        <w:rPr>
          <w:rFonts w:ascii="Times New Roman" w:hAnsi="Times New Roman" w:cs="Times New Roman"/>
          <w:sz w:val="24"/>
          <w:szCs w:val="24"/>
        </w:rPr>
        <w:t>“</w:t>
      </w:r>
    </w:p>
    <w:p w14:paraId="234853F7" w14:textId="77777777" w:rsidR="006D5C9D" w:rsidRPr="006D5C9D" w:rsidRDefault="006D5C9D" w:rsidP="005C7E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8A211" w14:textId="24E55C1E" w:rsid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Visus 2022-uosius Kauno kolegijos Menų ir ugdymo fakulteto Menų akademija minėjo Pelėdų kalno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įžymybės – Kauno meno mokyklos – 100-mečio jubiliejų. Tarp kitų renginių čia vyko kultūrine ir menine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prasme itin vertingas projektas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5C9D">
        <w:rPr>
          <w:rFonts w:ascii="Times New Roman" w:hAnsi="Times New Roman" w:cs="Times New Roman"/>
          <w:sz w:val="24"/>
          <w:szCs w:val="24"/>
        </w:rPr>
        <w:t xml:space="preserve"> apėm</w:t>
      </w:r>
      <w:r>
        <w:rPr>
          <w:rFonts w:ascii="Times New Roman" w:hAnsi="Times New Roman" w:cs="Times New Roman"/>
          <w:sz w:val="24"/>
          <w:szCs w:val="24"/>
        </w:rPr>
        <w:t>ęs</w:t>
      </w:r>
      <w:r w:rsidRPr="006D5C9D">
        <w:rPr>
          <w:rFonts w:ascii="Times New Roman" w:hAnsi="Times New Roman" w:cs="Times New Roman"/>
          <w:sz w:val="24"/>
          <w:szCs w:val="24"/>
        </w:rPr>
        <w:t xml:space="preserve"> dvylikos įvairių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kartų menininkų – Rimanto Dichavičiaus, Stasio Eidrigevičiaus, Jono Gasiūno, Dainiaus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Liškevičiaus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Evaldo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Pauzos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 xml:space="preserve">, Juozo Statkevičiaus, Dariaus Mikšio,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Židrijos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Janušaitės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>, Remigijaus Sederevičiaus, Felikso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Jakubausko, Eimučio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Markūno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 xml:space="preserve">, Eglės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Ridikaitės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 xml:space="preserve"> – kūrybą. Visi šie menininkai XX a. 6–9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deš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>. Pelėdų kalne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mokėsi meno paslapčių. Tiesa, visiems jiems tai buvo tik pirmoji stotelė prieš tolesnes, dar gilesnes meno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studijas, tačiau tos dienos, kurias būsimieji kūrėjai praleido Kaune, daugeliui įsiminė kaip neįkainojamas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nepamirštamas susitikimas su pirmaisiais dailininkais-dėstytojais, meno esmės pažinimu, kūrybine aplinka,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kurios nepajėgė sunaikinti netgi ilgi sovietmečio metai.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BD210" w14:textId="7905AFF6" w:rsidR="006D5C9D" w:rsidRP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Taigi, Kauno kolegijos studentai ir Pelėdų kalno galerijos svečiai galėjo pamatyti dvylika labai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originalių, žinomų menininkų parodų, kurių autoriai atspindėjo jau dabartyje susiformavusias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5C9D">
        <w:rPr>
          <w:rFonts w:ascii="Times New Roman" w:hAnsi="Times New Roman" w:cs="Times New Roman"/>
          <w:sz w:val="24"/>
          <w:szCs w:val="24"/>
        </w:rPr>
        <w:t xml:space="preserve"> juos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dominančias temas, savąjį stilistinį braižą, kūrybos lauką, naudojamas meno raiškos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priemones. Ekspozicijose demonstruoti tapybos, skulptūros, grafikos, mados, keramikos,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konceptualiojo meno darbai ne tik puikiai atskleidė autorių meninius interesus, bet ir jų asmenybes,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o šilti parodų atidarymo vakarai leido atgaivinti daugybę įdomių prisiminimų, kolegoms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studentams suteikė gausybę žinių, susietų su įvairių etapų Pelėdų kalno istorija. Čia prisimintos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veikusios mokyklos: Kauno taikomosios dailės vidurinė mokykla, S. Žuko taikomosios dailės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technikumas, Aukštesnioji meno mokykla ir kt., buvusios specialybės, dėstę pedagogai...</w:t>
      </w:r>
    </w:p>
    <w:p w14:paraId="02AC7C24" w14:textId="5FBE9FAA" w:rsidR="006D5C9D" w:rsidRP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Visų šių parodų atidarymų sudedamąja dalimi tapo savotiškas pagerbimas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prisistatančio menininko abiejų rankų delnų įspaudo ėmimas. Įkūnyti dailininko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rankų delnus stiklo medžiagoje – puiki idėja, kurią kaip baigiamąjį parodų akcentą generavo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projekto autoriai. Stiklas kartu ir kieta, tvari, ir trapi, jautri medžiaga. Viena vertus, savo prigimtimi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objektui ji suteikia ilgaamžį išlikimą, kurį galime susieti su menininko kūrybos svarba, amžinumu.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Antra vertus, stiklo skaidrumas, grakštumas dera su pačios kūrybos a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priori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 xml:space="preserve"> jautrumu, kartais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pažeidžiamumu. </w:t>
      </w:r>
    </w:p>
    <w:p w14:paraId="2B9E298A" w14:textId="5AA3F60F" w:rsidR="006D5C9D" w:rsidRP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Dvylikos menininkų stiklo rankų dvidešimt keturių delnų įspaudų ciklą „</w:t>
      </w:r>
      <w:r w:rsidR="00D974A4">
        <w:rPr>
          <w:rFonts w:ascii="Times New Roman" w:hAnsi="Times New Roman" w:cs="Times New Roman"/>
          <w:sz w:val="24"/>
          <w:szCs w:val="24"/>
        </w:rPr>
        <w:t>12 susitikimų, 24 prisilietimai</w:t>
      </w:r>
      <w:r w:rsidRPr="006D5C9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kūrė Menų akademijos stiklo specializacijos dėstytoja Sigita Grabliauskaitė. </w:t>
      </w:r>
      <w:r w:rsidR="00D974A4">
        <w:rPr>
          <w:rFonts w:ascii="Times New Roman" w:hAnsi="Times New Roman" w:cs="Times New Roman"/>
          <w:sz w:val="24"/>
          <w:szCs w:val="24"/>
        </w:rPr>
        <w:t>D</w:t>
      </w:r>
      <w:r w:rsidRPr="006D5C9D">
        <w:rPr>
          <w:rFonts w:ascii="Times New Roman" w:hAnsi="Times New Roman" w:cs="Times New Roman"/>
          <w:sz w:val="24"/>
          <w:szCs w:val="24"/>
        </w:rPr>
        <w:t>ailininkė Pelėdų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kalne dėstyti pradėjo nuo 1985 m., į tuometinį S. Žuko taikomosios dailės technikumą atėjo gavusi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paskyrimą iš karto po Vilniaus dailės akademijos </w:t>
      </w:r>
      <w:r w:rsidR="0090339E">
        <w:rPr>
          <w:rFonts w:ascii="Times New Roman" w:hAnsi="Times New Roman" w:cs="Times New Roman"/>
          <w:sz w:val="24"/>
          <w:szCs w:val="24"/>
        </w:rPr>
        <w:t xml:space="preserve">Kauno fakulteto </w:t>
      </w:r>
      <w:r w:rsidRPr="006D5C9D">
        <w:rPr>
          <w:rFonts w:ascii="Times New Roman" w:hAnsi="Times New Roman" w:cs="Times New Roman"/>
          <w:sz w:val="24"/>
          <w:szCs w:val="24"/>
        </w:rPr>
        <w:t xml:space="preserve">baigimo. </w:t>
      </w:r>
    </w:p>
    <w:p w14:paraId="2FAA8788" w14:textId="53824E68" w:rsidR="006D5C9D" w:rsidRP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Sigita Grabliauskaitė pati ne kartą yra rengusi asmenines autorines parodas, kuriose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pagrindine tema pasirinkdavo savo kaip menininkės arba jai artimų šeimos žmonių portreto ar</w:t>
      </w:r>
      <w:r w:rsidR="00D974A4"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rankos motyvą. Taigi, dar prieš šį projektą jai buvo gerai žinomas pačios technologijos – delno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įspaudo darymo ir po to jos skulptūrinio gaminimo ir įgyvendinimo stiklo medžiagoje procesas.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šis procesas nėra lengvas. Nors Sigitai netrūko patirties, tačiau menininkų delnų įspaudų darymas</w:t>
      </w:r>
      <w:r w:rsidR="00D974A4"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buvo gana sudėtingas, su pertraukomis darbas tęsėsi visus metus, t. y. tol, kol tęsėsi parodų ciklas.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Jam pasibaigus, menininkė monumentalius stiklo rankų delnus dar apie du su puse mėnesio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intensyviai, beveik be pertraukų, tvarkė Menų akademijos Stiklo studijoje.</w:t>
      </w:r>
    </w:p>
    <w:p w14:paraId="23898745" w14:textId="0601E5AF" w:rsidR="006D5C9D" w:rsidRP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Tai kaipgi gimė stiklo delnai? Pirmiausiai dailininkei reikėjo pasiruošti įspaudui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pagaminti tinkamą masę, sumaišant ją iš gipso,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kaolino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>, kvarcinio smėlio ir vandens. Kadangi 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ruošiama masė greitai sustingsta, buvo privalu greitai kviestis menininką, kad šis įspaustų abiejų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rankų delnus. Tai parodos atidarymo šurmulyje (kai ir vyko šios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atraktyvios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 xml:space="preserve"> viešos akcijos) nebuvo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lengva. Vėliau laukė daug kruopščių procedūrų: dešinės ir kairės rankų delnų įspaudo atvėrimas,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reikalingų matmenų stiklo ruošinių talpinimas į paruoštą formą, manufaktūrinis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moliravimas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(unikalus stiklo klampinimas vienkartinėse formose) el. stiklo klampinimo krosnyje, stiklo objektų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kruopštus išvalymas</w:t>
      </w:r>
      <w:r w:rsidR="00D974A4">
        <w:rPr>
          <w:rFonts w:ascii="Times New Roman" w:hAnsi="Times New Roman" w:cs="Times New Roman"/>
          <w:sz w:val="24"/>
          <w:szCs w:val="24"/>
        </w:rPr>
        <w:t>,</w:t>
      </w:r>
      <w:r w:rsidRPr="006D5C9D"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lastRenderedPageBreak/>
        <w:t>„išvadavimas“ iš vienkartinių formų, sterilus nuvalymas nuo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apnašų, šaltas stiklo apdirbimas graviruojant ir šlifuojant bei kita.</w:t>
      </w:r>
    </w:p>
    <w:p w14:paraId="1542B22F" w14:textId="231734CC" w:rsidR="006D5C9D" w:rsidRP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Visos šios procedūros atskleidė puikų Sigitos Grabliauskaitės kaip stiklo dailininkės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technologinį įdirbį, nes rezultatas stulbina. Jame nematome absoliučiai jokio storasienių stiklo</w:t>
      </w:r>
      <w:r w:rsidR="00D97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atliejos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 xml:space="preserve"> luitinių objektų broko ar neprognozuojamo defekto. Netgi atvirkščiai, stebime visas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smulkiausias menininkų delnų ir pirštų gyvenimo paženklintas linijas, raukšles, autentiškus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kiekvieno kūrėjo linijų griovelius, pirštų galiukų lašelius, saulytes, plunksneles. Visa tai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chiromantui neabejotinai atskleistų žmogaus kaip menininko simbolius – gyvenimo ar meilės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linijas, laimės, kūrybiškumo ženklus, o paprastam stebėtojui parodo rankų delnų autentiškumą,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detalių grožį, vizualinį kitoniškumą, </w:t>
      </w:r>
      <w:proofErr w:type="spellStart"/>
      <w:r w:rsidRPr="006D5C9D">
        <w:rPr>
          <w:rFonts w:ascii="Times New Roman" w:hAnsi="Times New Roman" w:cs="Times New Roman"/>
          <w:sz w:val="24"/>
          <w:szCs w:val="24"/>
        </w:rPr>
        <w:t>fotogeniškumą</w:t>
      </w:r>
      <w:proofErr w:type="spellEnd"/>
      <w:r w:rsidRPr="006D5C9D">
        <w:rPr>
          <w:rFonts w:ascii="Times New Roman" w:hAnsi="Times New Roman" w:cs="Times New Roman"/>
          <w:sz w:val="24"/>
          <w:szCs w:val="24"/>
        </w:rPr>
        <w:t>. Stikle taip pat puikiai atsispindi žmogaus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rankos siluetas, forma,</w:t>
      </w:r>
      <w:r w:rsidR="00D974A4"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pirštų linkiai, sąnariai, kontūrai, net judesys. Visus šiuos dalykus tampa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įdomu stebėti, palyginti, nes juk rankos, kaip ir veidas, yra esminga žmogaus tapatybės dalis.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Vienos rankos monumentalesnės, kitos rafinuotesnės, lanksčių siluetų. Visos jos išduoda menininko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charakterį, leidžia atpažinti jį per delną, sufleruoja amžių, charakterio ekspresiją, kūrybiškumą,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jautrumą. Sigita teigia, kad ji per šiuos metus taip susigyveno su dvylika kūrėjų, kad tik pažvelgusi 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rankas jau žino, kuriam iš menininkų jos priklauso. Žinoma, rankos įspaudimas į paruoštą masę iš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dalies suformavo baigtinę rankų kompoziciją, bet kiti aptartieji niuansai išryškėjo stiklo dailininkei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dirbant.</w:t>
      </w:r>
    </w:p>
    <w:p w14:paraId="2DF3BD20" w14:textId="3CCF6263" w:rsidR="006D5C9D" w:rsidRP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Visi 24 rankų delnai pagaminti iš nepaprastai gražaus, prabangaus čekiško optinio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stiklo. Jas Sigita Grabliauskaitė talpino ant dviejų </w:t>
      </w:r>
      <w:r w:rsidR="00D974A4">
        <w:rPr>
          <w:rFonts w:ascii="Times New Roman" w:hAnsi="Times New Roman" w:cs="Times New Roman"/>
          <w:sz w:val="24"/>
          <w:szCs w:val="24"/>
        </w:rPr>
        <w:t xml:space="preserve">stiklo </w:t>
      </w:r>
      <w:r w:rsidRPr="006D5C9D">
        <w:rPr>
          <w:rFonts w:ascii="Times New Roman" w:hAnsi="Times New Roman" w:cs="Times New Roman"/>
          <w:sz w:val="24"/>
          <w:szCs w:val="24"/>
        </w:rPr>
        <w:t>pagrindų, vaizduojančių</w:t>
      </w:r>
      <w:r w:rsidR="00D974A4"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atverst</w:t>
      </w:r>
      <w:r w:rsidR="00D974A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knygą. Kita vertus, padėjus iškildintas </w:t>
      </w:r>
      <w:r w:rsidR="00D974A4">
        <w:rPr>
          <w:rFonts w:ascii="Times New Roman" w:hAnsi="Times New Roman" w:cs="Times New Roman"/>
          <w:sz w:val="24"/>
          <w:szCs w:val="24"/>
        </w:rPr>
        <w:t xml:space="preserve">stiklo </w:t>
      </w:r>
      <w:r w:rsidRPr="006D5C9D">
        <w:rPr>
          <w:rFonts w:ascii="Times New Roman" w:hAnsi="Times New Roman" w:cs="Times New Roman"/>
          <w:sz w:val="24"/>
          <w:szCs w:val="24"/>
        </w:rPr>
        <w:t>rankas ant atverstos knygos, jos prisilietė ir susiliejo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pagrindu, tapo lyg ir atverta viso gyvenimo knyga, pristatančia konkretaus žmogaus – kūrėjo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istoriją.</w:t>
      </w:r>
    </w:p>
    <w:p w14:paraId="09B396D0" w14:textId="0D4F2363" w:rsidR="006D5C9D" w:rsidRP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Toks rankų postamento pasirinkimas sugalvotas, kaip teigia pati autorė, ne 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įgyvendinant sumanymą, bet ir siekiant praktiškumo – stačiakampis knygos formos pagrindas yra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estetiškas, optiškai paveikus, tinkamas objektui eksponuoti tiek gulsčiomis, tiek ir statmenai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(nelygu, kokios turimos kūrinio demonstravimo galimybės). Taigi, pats stiklo luitas yra patogus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įvairiems objektų demonstravimams ir apšvietimo variantams. Autorės išgręžioti ir stiklu užpildyti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>knygos puslapio akcentai – rasos lašelio formos padėjo suvienodinti visą ciklą, sustiprino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C9D">
        <w:rPr>
          <w:rFonts w:ascii="Times New Roman" w:hAnsi="Times New Roman" w:cs="Times New Roman"/>
          <w:sz w:val="24"/>
          <w:szCs w:val="24"/>
        </w:rPr>
        <w:t xml:space="preserve">rankos prisilietimo prie knygos pagrindo efektą. </w:t>
      </w:r>
    </w:p>
    <w:p w14:paraId="49AD6CC6" w14:textId="77777777" w:rsidR="006D5C9D" w:rsidRP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EC9A9" w14:textId="0DDD519E" w:rsidR="003522A4" w:rsidRPr="006D5C9D" w:rsidRDefault="006D5C9D" w:rsidP="005C7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9D">
        <w:rPr>
          <w:rFonts w:ascii="Times New Roman" w:hAnsi="Times New Roman" w:cs="Times New Roman"/>
          <w:sz w:val="24"/>
          <w:szCs w:val="24"/>
        </w:rPr>
        <w:t>Dailėtyrininkė dr. Raimonda Simanaitienė</w:t>
      </w:r>
    </w:p>
    <w:sectPr w:rsidR="003522A4" w:rsidRPr="006D5C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88"/>
    <w:rsid w:val="003522A4"/>
    <w:rsid w:val="005C7E6E"/>
    <w:rsid w:val="006A4288"/>
    <w:rsid w:val="006D5C9D"/>
    <w:rsid w:val="0090339E"/>
    <w:rsid w:val="00D974A4"/>
    <w:rsid w:val="00F63813"/>
    <w:rsid w:val="00F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2542"/>
  <w15:chartTrackingRefBased/>
  <w15:docId w15:val="{A54D63DF-59C9-4D56-B56F-7A41276A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4348</Words>
  <Characters>2479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Simanaitienė</dc:creator>
  <cp:keywords/>
  <dc:description/>
  <cp:lastModifiedBy>Vartotojas</cp:lastModifiedBy>
  <cp:revision>5</cp:revision>
  <dcterms:created xsi:type="dcterms:W3CDTF">2025-05-07T17:17:00Z</dcterms:created>
  <dcterms:modified xsi:type="dcterms:W3CDTF">2025-05-12T11:29:00Z</dcterms:modified>
</cp:coreProperties>
</file>