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  <w:t>Mecenato stipendijai gauti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  <w:t>keliami reikalavimai</w:t>
      </w:r>
    </w:p>
    <w:p>
      <w:pPr>
        <w:pStyle w:val="Normal"/>
        <w:spacing w:before="0" w:after="0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Baigiamasis darbas turi būti siejamas su vienu iš pateiktų punktų: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kompiuterinių tinklų (angl. Networking)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IoT įrenginių komunikavimo su Cloud platformomis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esamų IoT įrenginių pritaikymo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IoT įrenginių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komp. tinklų (angl. Networking) apsaugos priemonių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tinklo protokolų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Programinės įrangos kūrimas Openwrt ir/ar kitoms Linux sistemai</w:t>
      </w:r>
    </w:p>
    <w:p>
      <w:pPr>
        <w:pStyle w:val="Normal"/>
        <w:spacing w:before="0" w:after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Darbas bus vertinamas pagal šiuos kriterijus: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Užbaigtumas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Unikalumas/Originalumas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Sudėtingumas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Apimtis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Naudingumas/aktualumas rinkoje</w:t>
      </w:r>
    </w:p>
    <w:p>
      <w:pPr>
        <w:pStyle w:val="Normal"/>
        <w:spacing w:before="0" w:after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Paraiškas prašome siųsti Teltonika atstovams el. paštu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kk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2020@teltonika.lt iki gegužės 29 d. Laukelyje „Tema“ prašome įrašyti „Paraiška „Teltonika“ stipendijai“.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2977" w:footer="0" w:bottom="26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819" w:leader="none"/>
        <w:tab w:val="left" w:pos="7938" w:leader="none"/>
        <w:tab w:val="right" w:pos="9638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59675" cy="10692130"/>
          <wp:effectExtent l="0" t="0" r="0" b="0"/>
          <wp:wrapNone/>
          <wp:docPr id="1" name="WordPictureWatermark102514058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2514058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c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82fc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82fc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32ca8"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bCs w:val="false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b w:val="false"/>
      <w:bCs w:val="false"/>
      <w:sz w:val="20"/>
      <w:szCs w:val="20"/>
      <w:u w:val="non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a82fc6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82fc6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2c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0807-65CB-48BE-881A-47B5C01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LibreOffice/6.0.7.3$Linux_X86_64 LibreOffice_project/00m0$Build-3</Application>
  <Pages>1</Pages>
  <Words>117</Words>
  <Characters>854</Characters>
  <CharactersWithSpaces>942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2019-07-01T08:29:00Z</dcterms:created>
  <dc:creator>SandraGvazdiovaite</dc:creator>
  <dc:description/>
  <dc:language>en-US</dc:language>
  <cp:lastModifiedBy/>
  <cp:lastPrinted>2018-11-15T05:39:00Z</cp:lastPrinted>
  <dcterms:modified xsi:type="dcterms:W3CDTF">2020-01-07T08:46:03Z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735763443</vt:i4>
  </property>
</Properties>
</file>