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DB" w:rsidRPr="00BE04DB" w:rsidRDefault="00BE04DB" w:rsidP="00BE04DB">
      <w:pPr>
        <w:jc w:val="center"/>
        <w:rPr>
          <w:rFonts w:eastAsia="Calibri"/>
          <w:b/>
          <w:spacing w:val="-1"/>
          <w:sz w:val="28"/>
          <w:szCs w:val="28"/>
          <w:lang w:val="lt-LT"/>
        </w:rPr>
      </w:pPr>
      <w:r w:rsidRPr="00BE04DB">
        <w:rPr>
          <w:rFonts w:eastAsia="Calibri"/>
          <w:b/>
          <w:spacing w:val="-1"/>
          <w:sz w:val="28"/>
          <w:szCs w:val="28"/>
          <w:lang w:val="lt-LT"/>
        </w:rPr>
        <w:t>REQUIREMENTS FOR RESEARCH PAPERS</w:t>
      </w:r>
    </w:p>
    <w:p w:rsidR="003B3181" w:rsidRPr="00F54F77" w:rsidRDefault="003B3181" w:rsidP="00BE04DB">
      <w:pPr>
        <w:spacing w:before="13" w:line="280" w:lineRule="exact"/>
        <w:jc w:val="center"/>
        <w:rPr>
          <w:sz w:val="16"/>
          <w:szCs w:val="28"/>
          <w:lang w:val="lt-LT"/>
        </w:rPr>
      </w:pPr>
    </w:p>
    <w:tbl>
      <w:tblPr>
        <w:tblW w:w="9971" w:type="dxa"/>
        <w:tblInd w:w="24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1160"/>
        <w:gridCol w:w="3244"/>
      </w:tblGrid>
      <w:tr w:rsidR="007E7B6D" w:rsidRPr="007E7B6D" w:rsidTr="005C6AA5">
        <w:trPr>
          <w:trHeight w:hRule="exact" w:val="515"/>
        </w:trPr>
        <w:tc>
          <w:tcPr>
            <w:tcW w:w="5567" w:type="dxa"/>
            <w:shd w:val="clear" w:color="auto" w:fill="548DD4" w:themeFill="text2" w:themeFillTint="99"/>
            <w:vAlign w:val="center"/>
          </w:tcPr>
          <w:p w:rsidR="003B3181" w:rsidRPr="007E7B6D" w:rsidRDefault="003B3181" w:rsidP="00BE04DB">
            <w:pPr>
              <w:jc w:val="center"/>
              <w:rPr>
                <w:color w:val="FFFFFF" w:themeColor="background1"/>
                <w:lang w:val="lt-LT"/>
              </w:rPr>
            </w:pPr>
          </w:p>
        </w:tc>
        <w:tc>
          <w:tcPr>
            <w:tcW w:w="1160" w:type="dxa"/>
            <w:shd w:val="clear" w:color="auto" w:fill="548DD4" w:themeFill="text2" w:themeFillTint="99"/>
            <w:vAlign w:val="center"/>
          </w:tcPr>
          <w:p w:rsidR="003B3181" w:rsidRPr="007E7B6D" w:rsidRDefault="00BE04DB" w:rsidP="00BE04DB">
            <w:pPr>
              <w:spacing w:line="280" w:lineRule="exact"/>
              <w:ind w:left="102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lt-LT"/>
              </w:rPr>
            </w:pPr>
            <w:r w:rsidRPr="00304AA6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en-GB"/>
              </w:rPr>
              <w:t>Font size</w:t>
            </w:r>
          </w:p>
        </w:tc>
        <w:tc>
          <w:tcPr>
            <w:tcW w:w="3244" w:type="dxa"/>
            <w:shd w:val="clear" w:color="auto" w:fill="548DD4" w:themeFill="text2" w:themeFillTint="99"/>
            <w:vAlign w:val="center"/>
          </w:tcPr>
          <w:p w:rsidR="00BE04DB" w:rsidRPr="00304AA6" w:rsidRDefault="00BE04DB" w:rsidP="00BE04DB">
            <w:pPr>
              <w:spacing w:line="280" w:lineRule="exact"/>
              <w:jc w:val="center"/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en-GB"/>
              </w:rPr>
            </w:pPr>
            <w:r w:rsidRPr="00304AA6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en-GB"/>
              </w:rPr>
              <w:t>Font type</w:t>
            </w:r>
          </w:p>
          <w:p w:rsidR="00F55246" w:rsidRPr="007E7B6D" w:rsidRDefault="00F55246" w:rsidP="00BE04DB">
            <w:pPr>
              <w:spacing w:line="280" w:lineRule="exact"/>
              <w:ind w:left="102"/>
              <w:jc w:val="center"/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</w:pPr>
          </w:p>
        </w:tc>
      </w:tr>
      <w:tr w:rsidR="002C7D11" w:rsidRPr="002C7D11" w:rsidTr="005C6AA5">
        <w:trPr>
          <w:trHeight w:hRule="exact" w:val="350"/>
        </w:trPr>
        <w:tc>
          <w:tcPr>
            <w:tcW w:w="5567" w:type="dxa"/>
          </w:tcPr>
          <w:p w:rsidR="00322AE5" w:rsidRPr="005C6AA5" w:rsidRDefault="00BE04DB" w:rsidP="00BE04DB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5C6AA5">
              <w:rPr>
                <w:rFonts w:eastAsia="Calibri"/>
                <w:position w:val="1"/>
                <w:sz w:val="24"/>
                <w:szCs w:val="24"/>
                <w:lang w:val="en-GB"/>
              </w:rPr>
              <w:t>Headline in capital letters</w:t>
            </w:r>
          </w:p>
        </w:tc>
        <w:tc>
          <w:tcPr>
            <w:tcW w:w="1160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14</w:t>
            </w:r>
          </w:p>
        </w:tc>
        <w:tc>
          <w:tcPr>
            <w:tcW w:w="3244" w:type="dxa"/>
          </w:tcPr>
          <w:p w:rsidR="00322AE5" w:rsidRPr="005C6AA5" w:rsidRDefault="00BE04DB" w:rsidP="001F44A0">
            <w:pPr>
              <w:pStyle w:val="Stilius1"/>
              <w:ind w:left="128"/>
              <w:rPr>
                <w:rFonts w:eastAsia="Calibri"/>
              </w:rPr>
            </w:pPr>
            <w:r w:rsidRPr="005C6AA5">
              <w:rPr>
                <w:rFonts w:eastAsia="Calibri"/>
                <w:b/>
                <w:position w:val="1"/>
                <w:lang w:val="en-GB"/>
              </w:rPr>
              <w:t>Bold</w:t>
            </w:r>
          </w:p>
        </w:tc>
      </w:tr>
      <w:tr w:rsidR="002C7D11" w:rsidRPr="002C7D11" w:rsidTr="005C6AA5">
        <w:trPr>
          <w:trHeight w:hRule="exact" w:val="305"/>
        </w:trPr>
        <w:tc>
          <w:tcPr>
            <w:tcW w:w="5567" w:type="dxa"/>
          </w:tcPr>
          <w:p w:rsidR="00322AE5" w:rsidRPr="005C6AA5" w:rsidRDefault="00BE04DB" w:rsidP="00BE04DB">
            <w:pPr>
              <w:spacing w:before="1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5C6AA5">
              <w:rPr>
                <w:rFonts w:eastAsia="Calibri"/>
                <w:sz w:val="24"/>
                <w:szCs w:val="24"/>
                <w:lang w:val="en-GB"/>
              </w:rPr>
              <w:t>Author (-s)</w:t>
            </w:r>
            <w:r w:rsidR="00B42AD1" w:rsidRPr="005C6AA5">
              <w:rPr>
                <w:rFonts w:eastAsia="Calibri"/>
                <w:spacing w:val="1"/>
                <w:sz w:val="24"/>
                <w:szCs w:val="24"/>
                <w:lang w:val="lt-LT"/>
              </w:rPr>
              <w:t>*</w:t>
            </w:r>
            <w:r w:rsidR="00322AE5" w:rsidRPr="005C6AA5">
              <w:rPr>
                <w:rFonts w:eastAsia="Calibri"/>
                <w:spacing w:val="1"/>
                <w:sz w:val="24"/>
                <w:szCs w:val="24"/>
                <w:lang w:val="lt-LT"/>
              </w:rPr>
              <w:t xml:space="preserve"> </w:t>
            </w:r>
            <w:r w:rsidRPr="005C6AA5">
              <w:rPr>
                <w:rFonts w:eastAsia="Calibri"/>
                <w:spacing w:val="1"/>
                <w:sz w:val="24"/>
                <w:szCs w:val="24"/>
                <w:lang w:val="lt-LT"/>
              </w:rPr>
              <w:t>name</w:t>
            </w:r>
            <w:r w:rsidR="00322AE5" w:rsidRPr="005C6AA5">
              <w:rPr>
                <w:rFonts w:eastAsia="Calibri"/>
                <w:spacing w:val="1"/>
                <w:sz w:val="24"/>
                <w:szCs w:val="24"/>
                <w:lang w:val="lt-LT"/>
              </w:rPr>
              <w:t xml:space="preserve"> (-</w:t>
            </w:r>
            <w:r w:rsidRPr="005C6AA5">
              <w:rPr>
                <w:rFonts w:eastAsia="Calibri"/>
                <w:spacing w:val="1"/>
                <w:sz w:val="24"/>
                <w:szCs w:val="24"/>
                <w:lang w:val="lt-LT"/>
              </w:rPr>
              <w:t>s</w:t>
            </w:r>
            <w:r w:rsidR="00322AE5" w:rsidRPr="005C6AA5">
              <w:rPr>
                <w:rFonts w:eastAsia="Calibri"/>
                <w:spacing w:val="1"/>
                <w:sz w:val="24"/>
                <w:szCs w:val="24"/>
                <w:lang w:val="lt-LT"/>
              </w:rPr>
              <w:t xml:space="preserve">) </w:t>
            </w:r>
            <w:r w:rsidRPr="005C6AA5">
              <w:rPr>
                <w:rFonts w:eastAsia="Calibri"/>
                <w:spacing w:val="1"/>
                <w:sz w:val="24"/>
                <w:szCs w:val="24"/>
                <w:lang w:val="en-GB"/>
              </w:rPr>
              <w:t>and</w:t>
            </w:r>
            <w:r w:rsidR="00322AE5" w:rsidRPr="005C6AA5">
              <w:rPr>
                <w:rFonts w:eastAsia="Calibri"/>
                <w:spacing w:val="1"/>
                <w:sz w:val="24"/>
                <w:szCs w:val="24"/>
                <w:lang w:val="en-GB"/>
              </w:rPr>
              <w:t xml:space="preserve"> </w:t>
            </w:r>
            <w:r w:rsidRPr="005C6AA5">
              <w:rPr>
                <w:rFonts w:eastAsia="Calibri"/>
                <w:spacing w:val="1"/>
                <w:sz w:val="24"/>
                <w:szCs w:val="24"/>
                <w:lang w:val="en-GB"/>
              </w:rPr>
              <w:t>surname</w:t>
            </w:r>
            <w:r w:rsidR="00322AE5" w:rsidRPr="005C6AA5">
              <w:rPr>
                <w:rFonts w:eastAsia="Calibri"/>
                <w:spacing w:val="1"/>
                <w:sz w:val="24"/>
                <w:szCs w:val="24"/>
                <w:lang w:val="en-GB"/>
              </w:rPr>
              <w:t xml:space="preserve"> (-s)</w:t>
            </w:r>
          </w:p>
        </w:tc>
        <w:tc>
          <w:tcPr>
            <w:tcW w:w="1160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12</w:t>
            </w:r>
          </w:p>
        </w:tc>
        <w:tc>
          <w:tcPr>
            <w:tcW w:w="3244" w:type="dxa"/>
          </w:tcPr>
          <w:p w:rsidR="00322AE5" w:rsidRPr="005C6AA5" w:rsidRDefault="00BE04DB" w:rsidP="001F44A0">
            <w:pPr>
              <w:pStyle w:val="Stilius1"/>
              <w:ind w:left="128"/>
              <w:rPr>
                <w:rFonts w:eastAsia="Calibri"/>
                <w:i/>
              </w:rPr>
            </w:pPr>
            <w:r w:rsidRPr="005C6AA5">
              <w:rPr>
                <w:rFonts w:eastAsia="Calibri"/>
                <w:b/>
                <w:i/>
                <w:lang w:val="en-GB"/>
              </w:rPr>
              <w:t>Bold italics</w:t>
            </w:r>
          </w:p>
        </w:tc>
      </w:tr>
      <w:tr w:rsidR="002C7D11" w:rsidRPr="002C7D11" w:rsidTr="005C6AA5">
        <w:trPr>
          <w:trHeight w:hRule="exact" w:val="302"/>
        </w:trPr>
        <w:tc>
          <w:tcPr>
            <w:tcW w:w="5567" w:type="dxa"/>
          </w:tcPr>
          <w:p w:rsidR="00322AE5" w:rsidRPr="005C6AA5" w:rsidRDefault="004516EF" w:rsidP="00F13EEF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position w:val="1"/>
                <w:sz w:val="24"/>
                <w:szCs w:val="24"/>
                <w:lang w:val="en-GB"/>
              </w:rPr>
              <w:t xml:space="preserve">Institutional </w:t>
            </w:r>
            <w:r w:rsidR="00BE04DB" w:rsidRPr="005C6AA5">
              <w:rPr>
                <w:rFonts w:eastAsia="Calibri"/>
                <w:position w:val="1"/>
                <w:sz w:val="24"/>
                <w:szCs w:val="24"/>
                <w:lang w:val="en-GB"/>
              </w:rPr>
              <w:t xml:space="preserve">Affiliation </w:t>
            </w:r>
          </w:p>
        </w:tc>
        <w:tc>
          <w:tcPr>
            <w:tcW w:w="1160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5C6AA5" w:rsidRDefault="00BE04DB" w:rsidP="001F44A0">
            <w:pPr>
              <w:pStyle w:val="Stilius1"/>
              <w:ind w:left="128"/>
              <w:rPr>
                <w:rFonts w:eastAsia="Calibri"/>
              </w:rPr>
            </w:pPr>
            <w:r w:rsidRPr="005C6AA5">
              <w:rPr>
                <w:rFonts w:eastAsia="Calibri"/>
                <w:i/>
                <w:position w:val="1"/>
                <w:lang w:val="en-GB"/>
              </w:rPr>
              <w:t>Italics</w:t>
            </w:r>
          </w:p>
        </w:tc>
      </w:tr>
      <w:tr w:rsidR="00BE04DB" w:rsidRPr="002C7D11" w:rsidTr="005C6AA5">
        <w:trPr>
          <w:trHeight w:hRule="exact" w:val="305"/>
        </w:trPr>
        <w:tc>
          <w:tcPr>
            <w:tcW w:w="5567" w:type="dxa"/>
          </w:tcPr>
          <w:p w:rsidR="00BE04DB" w:rsidRPr="005C6AA5" w:rsidRDefault="00BE04DB" w:rsidP="00BE04DB">
            <w:pPr>
              <w:spacing w:before="1" w:line="280" w:lineRule="exact"/>
              <w:ind w:left="102"/>
              <w:rPr>
                <w:rFonts w:eastAsia="Calibri"/>
                <w:sz w:val="24"/>
                <w:szCs w:val="24"/>
                <w:lang w:val="en-GB"/>
              </w:rPr>
            </w:pPr>
            <w:r w:rsidRPr="005C6AA5">
              <w:rPr>
                <w:rFonts w:eastAsia="Calibri"/>
                <w:position w:val="1"/>
                <w:sz w:val="24"/>
                <w:szCs w:val="24"/>
                <w:lang w:val="en-GB"/>
              </w:rPr>
              <w:t>Headings of chapters</w:t>
            </w:r>
          </w:p>
        </w:tc>
        <w:tc>
          <w:tcPr>
            <w:tcW w:w="1160" w:type="dxa"/>
          </w:tcPr>
          <w:p w:rsidR="00BE04DB" w:rsidRPr="002C7D11" w:rsidRDefault="00BE04DB" w:rsidP="00BE04DB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BE04DB" w:rsidRPr="005C6AA5" w:rsidRDefault="00BE04DB" w:rsidP="00BE04DB">
            <w:pPr>
              <w:pStyle w:val="Stilius1"/>
              <w:ind w:left="128"/>
              <w:rPr>
                <w:rFonts w:eastAsia="Calibri"/>
              </w:rPr>
            </w:pPr>
            <w:r w:rsidRPr="005C6AA5">
              <w:rPr>
                <w:rFonts w:eastAsia="Calibri"/>
                <w:b/>
                <w:position w:val="1"/>
                <w:lang w:val="en-GB"/>
              </w:rPr>
              <w:t>Bold</w:t>
            </w:r>
          </w:p>
        </w:tc>
      </w:tr>
      <w:tr w:rsidR="00BE04DB" w:rsidRPr="002C7D11" w:rsidTr="005C6AA5">
        <w:trPr>
          <w:trHeight w:hRule="exact" w:val="302"/>
        </w:trPr>
        <w:tc>
          <w:tcPr>
            <w:tcW w:w="5567" w:type="dxa"/>
          </w:tcPr>
          <w:p w:rsidR="00BE04DB" w:rsidRPr="00CD342C" w:rsidRDefault="005C6AA5" w:rsidP="005C6AA5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en-GB"/>
              </w:rPr>
            </w:pPr>
            <w:r w:rsidRPr="00CD342C">
              <w:rPr>
                <w:rFonts w:eastAsia="Calibri"/>
                <w:position w:val="1"/>
                <w:sz w:val="24"/>
                <w:szCs w:val="24"/>
                <w:lang w:val="en-GB"/>
              </w:rPr>
              <w:t xml:space="preserve">Abstract  (in the language of the article  e.g. </w:t>
            </w:r>
            <w:r w:rsidR="00BE04DB" w:rsidRPr="00CD342C">
              <w:rPr>
                <w:rFonts w:eastAsia="Calibri"/>
                <w:position w:val="1"/>
                <w:sz w:val="24"/>
                <w:szCs w:val="24"/>
                <w:lang w:val="en-GB"/>
              </w:rPr>
              <w:t>Li</w:t>
            </w:r>
            <w:r w:rsidRPr="00CD342C">
              <w:rPr>
                <w:rFonts w:eastAsia="Calibri"/>
                <w:position w:val="1"/>
                <w:sz w:val="24"/>
                <w:szCs w:val="24"/>
                <w:lang w:val="en-GB"/>
              </w:rPr>
              <w:t>thuanian)</w:t>
            </w:r>
          </w:p>
        </w:tc>
        <w:tc>
          <w:tcPr>
            <w:tcW w:w="1160" w:type="dxa"/>
          </w:tcPr>
          <w:p w:rsidR="00BE04DB" w:rsidRPr="002C7D11" w:rsidRDefault="00BE04DB" w:rsidP="00BE04DB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BE04DB" w:rsidRPr="005C6AA5" w:rsidRDefault="00BE04DB" w:rsidP="00BE04DB">
            <w:pPr>
              <w:pStyle w:val="Stilius1"/>
              <w:ind w:left="128"/>
              <w:rPr>
                <w:rFonts w:eastAsia="Calibri"/>
              </w:rPr>
            </w:pPr>
            <w:r w:rsidRPr="005C6AA5">
              <w:rPr>
                <w:rFonts w:eastAsia="Calibri"/>
                <w:spacing w:val="1"/>
                <w:position w:val="1"/>
                <w:lang w:val="en-GB"/>
              </w:rPr>
              <w:t>Normal</w:t>
            </w:r>
          </w:p>
        </w:tc>
      </w:tr>
      <w:tr w:rsidR="00BE04DB" w:rsidRPr="002C7D11" w:rsidTr="005C6AA5">
        <w:trPr>
          <w:trHeight w:hRule="exact" w:val="302"/>
        </w:trPr>
        <w:tc>
          <w:tcPr>
            <w:tcW w:w="5567" w:type="dxa"/>
          </w:tcPr>
          <w:p w:rsidR="00BE04DB" w:rsidRPr="00CD342C" w:rsidRDefault="00BE04DB" w:rsidP="00BE04DB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CD342C">
              <w:rPr>
                <w:rFonts w:eastAsia="Calibri"/>
                <w:position w:val="1"/>
                <w:sz w:val="24"/>
                <w:szCs w:val="24"/>
                <w:lang w:val="en-GB"/>
              </w:rPr>
              <w:t>Body of the text</w:t>
            </w:r>
          </w:p>
        </w:tc>
        <w:tc>
          <w:tcPr>
            <w:tcW w:w="1160" w:type="dxa"/>
          </w:tcPr>
          <w:p w:rsidR="00BE04DB" w:rsidRPr="002C7D11" w:rsidRDefault="00BE04DB" w:rsidP="00BE04DB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BE04DB" w:rsidRPr="005C6AA5" w:rsidRDefault="00BE04DB" w:rsidP="00BE04DB">
            <w:pPr>
              <w:pStyle w:val="Stilius1"/>
              <w:ind w:left="128"/>
              <w:rPr>
                <w:rFonts w:eastAsia="Calibri"/>
              </w:rPr>
            </w:pPr>
            <w:r w:rsidRPr="005C6AA5">
              <w:rPr>
                <w:rFonts w:eastAsia="Calibri"/>
                <w:spacing w:val="1"/>
                <w:position w:val="1"/>
                <w:lang w:val="en-GB"/>
              </w:rPr>
              <w:t>Normal</w:t>
            </w:r>
          </w:p>
        </w:tc>
      </w:tr>
      <w:tr w:rsidR="00BE04DB" w:rsidRPr="002C7D11" w:rsidTr="005C6AA5">
        <w:trPr>
          <w:trHeight w:hRule="exact" w:val="309"/>
        </w:trPr>
        <w:tc>
          <w:tcPr>
            <w:tcW w:w="5567" w:type="dxa"/>
          </w:tcPr>
          <w:p w:rsidR="00BE04DB" w:rsidRPr="00CD342C" w:rsidRDefault="005C6AA5" w:rsidP="00BE04DB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CD342C">
              <w:rPr>
                <w:rFonts w:eastAsia="Calibri"/>
                <w:position w:val="1"/>
                <w:sz w:val="24"/>
                <w:szCs w:val="24"/>
                <w:lang w:val="en-GB"/>
              </w:rPr>
              <w:t xml:space="preserve">Captions </w:t>
            </w:r>
            <w:r w:rsidR="00BE04DB" w:rsidRPr="00CD342C">
              <w:rPr>
                <w:rFonts w:eastAsia="Calibri"/>
                <w:position w:val="1"/>
                <w:sz w:val="24"/>
                <w:szCs w:val="24"/>
                <w:lang w:val="en-GB"/>
              </w:rPr>
              <w:t>of tables and figures</w:t>
            </w:r>
          </w:p>
        </w:tc>
        <w:tc>
          <w:tcPr>
            <w:tcW w:w="1160" w:type="dxa"/>
          </w:tcPr>
          <w:p w:rsidR="00BE04DB" w:rsidRPr="002C7D11" w:rsidRDefault="00BE04DB" w:rsidP="00BE04DB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BE04DB" w:rsidRPr="005C6AA5" w:rsidRDefault="00BE04DB" w:rsidP="00BE04DB">
            <w:pPr>
              <w:pStyle w:val="Stilius1"/>
              <w:ind w:left="128"/>
              <w:rPr>
                <w:rFonts w:eastAsia="Calibri"/>
              </w:rPr>
            </w:pPr>
            <w:r w:rsidRPr="005C6AA5">
              <w:rPr>
                <w:rFonts w:eastAsia="Calibri"/>
                <w:b/>
                <w:position w:val="1"/>
                <w:lang w:val="en-GB"/>
              </w:rPr>
              <w:t>Bold</w:t>
            </w:r>
          </w:p>
        </w:tc>
      </w:tr>
      <w:tr w:rsidR="00BE04DB" w:rsidRPr="002C7D11" w:rsidTr="005C6AA5">
        <w:trPr>
          <w:trHeight w:hRule="exact" w:val="302"/>
        </w:trPr>
        <w:tc>
          <w:tcPr>
            <w:tcW w:w="5567" w:type="dxa"/>
          </w:tcPr>
          <w:p w:rsidR="00BE04DB" w:rsidRPr="00CD342C" w:rsidRDefault="005C6AA5" w:rsidP="00BE04DB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CD342C">
              <w:rPr>
                <w:rFonts w:eastAsia="Calibri"/>
                <w:position w:val="1"/>
                <w:sz w:val="24"/>
                <w:szCs w:val="24"/>
                <w:lang w:val="en-GB"/>
              </w:rPr>
              <w:t>Text of tables</w:t>
            </w:r>
          </w:p>
        </w:tc>
        <w:tc>
          <w:tcPr>
            <w:tcW w:w="1160" w:type="dxa"/>
          </w:tcPr>
          <w:p w:rsidR="00BE04DB" w:rsidRPr="002C7D11" w:rsidRDefault="00BE04DB" w:rsidP="00BE04DB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9</w:t>
            </w:r>
          </w:p>
        </w:tc>
        <w:tc>
          <w:tcPr>
            <w:tcW w:w="3244" w:type="dxa"/>
          </w:tcPr>
          <w:p w:rsidR="00BE04DB" w:rsidRPr="005C6AA5" w:rsidRDefault="00BE04DB" w:rsidP="00BE04DB">
            <w:pPr>
              <w:pStyle w:val="Stilius1"/>
              <w:ind w:left="128"/>
              <w:rPr>
                <w:rFonts w:eastAsia="Calibri"/>
              </w:rPr>
            </w:pPr>
            <w:r w:rsidRPr="005C6AA5">
              <w:rPr>
                <w:rFonts w:eastAsia="Calibri"/>
                <w:spacing w:val="1"/>
                <w:position w:val="1"/>
                <w:lang w:val="en-GB"/>
              </w:rPr>
              <w:t>Normal</w:t>
            </w:r>
          </w:p>
        </w:tc>
      </w:tr>
      <w:tr w:rsidR="00BE04DB" w:rsidRPr="002C7D11" w:rsidTr="005C6AA5">
        <w:trPr>
          <w:trHeight w:hRule="exact" w:val="302"/>
        </w:trPr>
        <w:tc>
          <w:tcPr>
            <w:tcW w:w="5567" w:type="dxa"/>
          </w:tcPr>
          <w:p w:rsidR="00BE04DB" w:rsidRPr="00CD342C" w:rsidRDefault="005C6AA5" w:rsidP="00BE04DB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CD342C">
              <w:rPr>
                <w:rFonts w:eastAsia="Calibri"/>
                <w:position w:val="1"/>
                <w:sz w:val="24"/>
                <w:szCs w:val="24"/>
                <w:lang w:val="en-GB"/>
              </w:rPr>
              <w:t>References</w:t>
            </w:r>
          </w:p>
        </w:tc>
        <w:tc>
          <w:tcPr>
            <w:tcW w:w="1160" w:type="dxa"/>
          </w:tcPr>
          <w:p w:rsidR="00BE04DB" w:rsidRPr="002C7D11" w:rsidRDefault="00BE04DB" w:rsidP="00BE04DB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9</w:t>
            </w:r>
          </w:p>
        </w:tc>
        <w:tc>
          <w:tcPr>
            <w:tcW w:w="3244" w:type="dxa"/>
          </w:tcPr>
          <w:p w:rsidR="00BE04DB" w:rsidRPr="005C6AA5" w:rsidRDefault="00BE04DB" w:rsidP="00BE04DB">
            <w:pPr>
              <w:pStyle w:val="Stilius1"/>
              <w:ind w:left="128"/>
              <w:rPr>
                <w:rFonts w:eastAsia="Calibri"/>
              </w:rPr>
            </w:pPr>
            <w:r w:rsidRPr="005C6AA5">
              <w:rPr>
                <w:rFonts w:eastAsia="Calibri"/>
                <w:spacing w:val="1"/>
                <w:position w:val="1"/>
                <w:lang w:val="en-GB"/>
              </w:rPr>
              <w:t>Normal</w:t>
            </w:r>
          </w:p>
        </w:tc>
      </w:tr>
      <w:tr w:rsidR="00BE04DB" w:rsidRPr="002C7D11" w:rsidTr="005C6AA5">
        <w:trPr>
          <w:trHeight w:hRule="exact" w:val="305"/>
        </w:trPr>
        <w:tc>
          <w:tcPr>
            <w:tcW w:w="5567" w:type="dxa"/>
          </w:tcPr>
          <w:p w:rsidR="00BE04DB" w:rsidRPr="00CD342C" w:rsidRDefault="005C6AA5" w:rsidP="005C6AA5">
            <w:pPr>
              <w:spacing w:before="1"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CD342C">
              <w:rPr>
                <w:rFonts w:eastAsia="Calibri"/>
                <w:position w:val="1"/>
                <w:sz w:val="24"/>
                <w:szCs w:val="24"/>
                <w:lang w:val="en-GB"/>
              </w:rPr>
              <w:t xml:space="preserve">Summary </w:t>
            </w:r>
            <w:r w:rsidR="00BE04DB" w:rsidRPr="00CD342C">
              <w:rPr>
                <w:rFonts w:eastAsia="Calibri"/>
                <w:spacing w:val="-2"/>
                <w:position w:val="1"/>
                <w:sz w:val="24"/>
                <w:szCs w:val="24"/>
                <w:lang w:val="en-GB"/>
              </w:rPr>
              <w:t>(</w:t>
            </w:r>
            <w:r w:rsidRPr="00CD342C">
              <w:rPr>
                <w:rFonts w:eastAsia="Calibri"/>
                <w:spacing w:val="-2"/>
                <w:position w:val="1"/>
                <w:sz w:val="24"/>
                <w:szCs w:val="24"/>
                <w:lang w:val="en-GB"/>
              </w:rPr>
              <w:t>not in the language of the article e.g. English</w:t>
            </w:r>
            <w:r w:rsidRPr="00CD342C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) </w:t>
            </w:r>
            <w:r w:rsidR="00BE04DB" w:rsidRPr="00CD342C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="00BE04DB" w:rsidRPr="00CD342C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="00BE04DB" w:rsidRPr="00CD342C">
              <w:rPr>
                <w:rFonts w:eastAsia="Calibri"/>
                <w:position w:val="1"/>
                <w:sz w:val="24"/>
                <w:szCs w:val="24"/>
                <w:lang w:val="lt-LT"/>
              </w:rPr>
              <w:t>g</w:t>
            </w:r>
            <w:r w:rsidR="00BE04DB" w:rsidRPr="00CD342C">
              <w:rPr>
                <w:rFonts w:eastAsia="Calibri"/>
                <w:spacing w:val="-3"/>
                <w:position w:val="1"/>
                <w:sz w:val="24"/>
                <w:szCs w:val="24"/>
                <w:lang w:val="lt-LT"/>
              </w:rPr>
              <w:t>l</w:t>
            </w:r>
            <w:r w:rsidR="00BE04DB" w:rsidRPr="00CD342C">
              <w:rPr>
                <w:rFonts w:eastAsia="Calibri"/>
                <w:position w:val="1"/>
                <w:sz w:val="24"/>
                <w:szCs w:val="24"/>
                <w:lang w:val="lt-LT"/>
              </w:rPr>
              <w:t>ų</w:t>
            </w:r>
            <w:r w:rsidR="00BE04DB" w:rsidRPr="00CD342C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 xml:space="preserve"> </w:t>
            </w:r>
            <w:r w:rsidR="00BE04DB" w:rsidRPr="00CD342C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="00BE04DB" w:rsidRPr="00CD342C">
              <w:rPr>
                <w:rFonts w:eastAsia="Calibri"/>
                <w:position w:val="1"/>
                <w:sz w:val="24"/>
                <w:szCs w:val="24"/>
                <w:lang w:val="lt-LT"/>
              </w:rPr>
              <w:t>al</w:t>
            </w:r>
            <w:r w:rsidR="00BE04DB" w:rsidRPr="00CD342C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b</w:t>
            </w:r>
            <w:r w:rsidR="00BE04DB" w:rsidRPr="00CD342C">
              <w:rPr>
                <w:rFonts w:eastAsia="Calibri"/>
                <w:position w:val="1"/>
                <w:sz w:val="24"/>
                <w:szCs w:val="24"/>
                <w:lang w:val="lt-LT"/>
              </w:rPr>
              <w:t>a)</w:t>
            </w:r>
          </w:p>
        </w:tc>
        <w:tc>
          <w:tcPr>
            <w:tcW w:w="1160" w:type="dxa"/>
          </w:tcPr>
          <w:p w:rsidR="00BE04DB" w:rsidRPr="002C7D11" w:rsidRDefault="00BE04DB" w:rsidP="00BE04DB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8</w:t>
            </w:r>
          </w:p>
        </w:tc>
        <w:tc>
          <w:tcPr>
            <w:tcW w:w="3244" w:type="dxa"/>
          </w:tcPr>
          <w:p w:rsidR="00BE04DB" w:rsidRPr="005C6AA5" w:rsidRDefault="00BE04DB" w:rsidP="00BE04DB">
            <w:pPr>
              <w:pStyle w:val="Stilius1"/>
              <w:ind w:left="128"/>
              <w:rPr>
                <w:rFonts w:eastAsia="Calibri"/>
              </w:rPr>
            </w:pPr>
            <w:r w:rsidRPr="005C6AA5">
              <w:rPr>
                <w:rFonts w:eastAsia="Calibri"/>
                <w:spacing w:val="1"/>
                <w:position w:val="1"/>
                <w:lang w:val="en-GB"/>
              </w:rPr>
              <w:t>Normal</w:t>
            </w:r>
          </w:p>
        </w:tc>
      </w:tr>
    </w:tbl>
    <w:p w:rsidR="003B3181" w:rsidRPr="0058731B" w:rsidRDefault="00B42AD1" w:rsidP="00B6273B">
      <w:pPr>
        <w:pStyle w:val="Sraopastraipa"/>
        <w:spacing w:before="15" w:line="260" w:lineRule="exact"/>
        <w:ind w:left="0" w:firstLine="284"/>
        <w:jc w:val="both"/>
        <w:rPr>
          <w:i/>
          <w:szCs w:val="26"/>
          <w:lang w:val="lt-LT"/>
        </w:rPr>
      </w:pPr>
      <w:r w:rsidRPr="0058731B">
        <w:rPr>
          <w:i/>
          <w:szCs w:val="26"/>
          <w:lang w:val="lt-LT"/>
        </w:rPr>
        <w:t>*</w:t>
      </w:r>
      <w:r w:rsidR="00B6273B">
        <w:rPr>
          <w:i/>
          <w:szCs w:val="26"/>
          <w:lang w:val="lt-LT"/>
        </w:rPr>
        <w:t>s</w:t>
      </w:r>
      <w:proofErr w:type="spellStart"/>
      <w:r w:rsidR="00D86CD4" w:rsidRPr="00B6273B">
        <w:rPr>
          <w:i/>
          <w:szCs w:val="26"/>
          <w:lang w:val="en-GB"/>
        </w:rPr>
        <w:t>tudent</w:t>
      </w:r>
      <w:r w:rsidR="00B6273B">
        <w:rPr>
          <w:i/>
          <w:szCs w:val="26"/>
          <w:lang w:val="en-GB"/>
        </w:rPr>
        <w:t>’</w:t>
      </w:r>
      <w:r w:rsidR="00B6273B" w:rsidRPr="00B6273B">
        <w:rPr>
          <w:i/>
          <w:szCs w:val="26"/>
          <w:lang w:val="en-GB"/>
        </w:rPr>
        <w:t>s</w:t>
      </w:r>
      <w:proofErr w:type="spellEnd"/>
      <w:r w:rsidR="00D86CD4" w:rsidRPr="00B6273B">
        <w:rPr>
          <w:i/>
          <w:szCs w:val="26"/>
          <w:lang w:val="en-GB"/>
        </w:rPr>
        <w:t xml:space="preserve"> (-s</w:t>
      </w:r>
      <w:r w:rsidR="00B6273B">
        <w:rPr>
          <w:i/>
          <w:szCs w:val="26"/>
          <w:lang w:val="en-GB"/>
        </w:rPr>
        <w:t>’</w:t>
      </w:r>
      <w:r w:rsidR="00D86CD4" w:rsidRPr="00B6273B">
        <w:rPr>
          <w:i/>
          <w:szCs w:val="26"/>
          <w:lang w:val="en-GB"/>
        </w:rPr>
        <w:t>) and teacher</w:t>
      </w:r>
      <w:r w:rsidR="00B6273B">
        <w:rPr>
          <w:i/>
          <w:szCs w:val="26"/>
          <w:lang w:val="en-GB"/>
        </w:rPr>
        <w:t>’s</w:t>
      </w:r>
      <w:r w:rsidR="00D86CD4" w:rsidRPr="00B6273B">
        <w:rPr>
          <w:i/>
          <w:szCs w:val="26"/>
          <w:lang w:val="en-GB"/>
        </w:rPr>
        <w:t xml:space="preserve"> (-</w:t>
      </w:r>
      <w:r w:rsidR="00D86CD4" w:rsidRPr="00D86CD4">
        <w:rPr>
          <w:i/>
          <w:szCs w:val="26"/>
          <w:lang w:val="lt-LT"/>
        </w:rPr>
        <w:t>s</w:t>
      </w:r>
      <w:r w:rsidR="00B6273B">
        <w:rPr>
          <w:i/>
          <w:szCs w:val="26"/>
          <w:lang w:val="en-GB"/>
        </w:rPr>
        <w:t>’</w:t>
      </w:r>
      <w:r w:rsidR="00D86CD4" w:rsidRPr="00D86CD4">
        <w:rPr>
          <w:i/>
          <w:szCs w:val="26"/>
          <w:lang w:val="lt-LT"/>
        </w:rPr>
        <w:t xml:space="preserve">). </w:t>
      </w:r>
      <w:r w:rsidR="00D86CD4" w:rsidRPr="00D86CD4">
        <w:rPr>
          <w:i/>
          <w:szCs w:val="26"/>
          <w:lang w:val="en-GB"/>
        </w:rPr>
        <w:t>The student</w:t>
      </w:r>
      <w:r w:rsidR="00D86CD4">
        <w:rPr>
          <w:i/>
          <w:szCs w:val="26"/>
          <w:lang w:val="en-GB"/>
        </w:rPr>
        <w:t>’</w:t>
      </w:r>
      <w:r w:rsidR="00D86CD4" w:rsidRPr="00D86CD4">
        <w:rPr>
          <w:i/>
          <w:szCs w:val="26"/>
          <w:lang w:val="en-GB"/>
        </w:rPr>
        <w:t xml:space="preserve">s name should be followed by the abbreviation - stud. (e.g., </w:t>
      </w:r>
      <w:r w:rsidR="00D4594F">
        <w:rPr>
          <w:i/>
          <w:szCs w:val="26"/>
          <w:lang w:val="en-GB"/>
        </w:rPr>
        <w:t xml:space="preserve">Name Surname </w:t>
      </w:r>
      <w:r w:rsidR="00D86CD4" w:rsidRPr="00D86CD4">
        <w:rPr>
          <w:i/>
          <w:szCs w:val="26"/>
          <w:lang w:val="en-GB"/>
        </w:rPr>
        <w:t>(stud</w:t>
      </w:r>
      <w:r w:rsidR="00D4594F">
        <w:rPr>
          <w:i/>
          <w:szCs w:val="26"/>
          <w:lang w:val="en-GB"/>
        </w:rPr>
        <w:t>.</w:t>
      </w:r>
      <w:r w:rsidR="00D86CD4" w:rsidRPr="00D86CD4">
        <w:rPr>
          <w:i/>
          <w:szCs w:val="26"/>
          <w:lang w:val="en-GB"/>
        </w:rPr>
        <w:t xml:space="preserve">)), and only the acronym of the academic degree before the name of the teacher (e.g., </w:t>
      </w:r>
      <w:proofErr w:type="spellStart"/>
      <w:r w:rsidR="00D86CD4" w:rsidRPr="00D86CD4">
        <w:rPr>
          <w:i/>
          <w:szCs w:val="26"/>
          <w:lang w:val="en-GB"/>
        </w:rPr>
        <w:t>Dr.</w:t>
      </w:r>
      <w:proofErr w:type="spellEnd"/>
      <w:r w:rsidR="00D86CD4" w:rsidRPr="00D86CD4">
        <w:rPr>
          <w:i/>
          <w:szCs w:val="26"/>
          <w:lang w:val="en-GB"/>
        </w:rPr>
        <w:t xml:space="preserve"> </w:t>
      </w:r>
      <w:r w:rsidR="00D4594F">
        <w:rPr>
          <w:i/>
          <w:szCs w:val="26"/>
          <w:lang w:val="en-GB"/>
        </w:rPr>
        <w:t>Name</w:t>
      </w:r>
      <w:r w:rsidR="00D86CD4" w:rsidRPr="00D86CD4">
        <w:rPr>
          <w:i/>
          <w:szCs w:val="26"/>
          <w:lang w:val="en-GB"/>
        </w:rPr>
        <w:t xml:space="preserve"> S</w:t>
      </w:r>
      <w:r w:rsidR="00D4594F">
        <w:rPr>
          <w:i/>
          <w:szCs w:val="26"/>
          <w:lang w:val="en-GB"/>
        </w:rPr>
        <w:t>urname</w:t>
      </w:r>
      <w:r w:rsidR="00D86CD4" w:rsidRPr="00D86CD4">
        <w:rPr>
          <w:i/>
          <w:szCs w:val="26"/>
          <w:lang w:val="en-GB"/>
        </w:rPr>
        <w:t>). Pedagogical degree by the name of the teacher</w:t>
      </w:r>
      <w:r w:rsidR="007E3023">
        <w:rPr>
          <w:i/>
          <w:szCs w:val="26"/>
          <w:lang w:val="en-GB"/>
        </w:rPr>
        <w:t xml:space="preserve"> is not required</w:t>
      </w:r>
      <w:r w:rsidR="00D86CD4" w:rsidRPr="00D86CD4">
        <w:rPr>
          <w:i/>
          <w:szCs w:val="26"/>
          <w:lang w:val="en-GB"/>
        </w:rPr>
        <w:t>.</w:t>
      </w:r>
    </w:p>
    <w:p w:rsidR="00B42AD1" w:rsidRPr="00927390" w:rsidRDefault="00B42AD1" w:rsidP="00927390">
      <w:pPr>
        <w:pStyle w:val="Sraopastraipa"/>
        <w:spacing w:line="260" w:lineRule="exact"/>
        <w:ind w:left="0" w:firstLine="720"/>
        <w:rPr>
          <w:sz w:val="12"/>
          <w:szCs w:val="26"/>
          <w:lang w:val="lt-LT"/>
        </w:rPr>
      </w:pPr>
    </w:p>
    <w:p w:rsidR="00EF2E8F" w:rsidRDefault="00EF2E8F" w:rsidP="00EF2E8F">
      <w:pPr>
        <w:pStyle w:val="prastasiniatinklio"/>
        <w:spacing w:line="240" w:lineRule="auto"/>
        <w:ind w:firstLine="567"/>
        <w:jc w:val="both"/>
        <w:rPr>
          <w:rFonts w:eastAsia="Calibri"/>
          <w:lang w:val="en-GB" w:eastAsia="en-US"/>
        </w:rPr>
      </w:pPr>
      <w:r w:rsidRPr="00EF2E8F">
        <w:rPr>
          <w:lang w:val="en-GB"/>
        </w:rPr>
        <w:t xml:space="preserve"> The t</w:t>
      </w:r>
      <w:r w:rsidR="001E6C25" w:rsidRPr="00EF2E8F">
        <w:rPr>
          <w:rFonts w:eastAsia="Calibri"/>
          <w:lang w:val="en-GB" w:eastAsia="en-US"/>
        </w:rPr>
        <w:t>ext editor is to be Microsoft Word and Times New Roman font. The text setting is A4 (210 x 297 mm) with margins</w:t>
      </w:r>
      <w:r w:rsidR="004B7543" w:rsidRPr="00EF2E8F">
        <w:rPr>
          <w:rFonts w:eastAsia="Calibri"/>
          <w:lang w:val="en-GB" w:eastAsia="en-US"/>
        </w:rPr>
        <w:t xml:space="preserve"> of</w:t>
      </w:r>
      <w:r w:rsidR="001E6C25" w:rsidRPr="00EF2E8F">
        <w:rPr>
          <w:rFonts w:eastAsia="Calibri"/>
          <w:lang w:val="en-GB" w:eastAsia="en-US"/>
        </w:rPr>
        <w:t xml:space="preserve"> 2 cm at the top, 2 cm at the bottom, 3 cm at the left and 2.5 cm at the right. </w:t>
      </w:r>
      <w:r w:rsidR="004B7543" w:rsidRPr="00EF2E8F">
        <w:rPr>
          <w:rFonts w:eastAsia="Calibri"/>
          <w:lang w:val="en-GB" w:eastAsia="en-US"/>
        </w:rPr>
        <w:t>P</w:t>
      </w:r>
      <w:r w:rsidR="001E6C25" w:rsidRPr="00EF2E8F">
        <w:rPr>
          <w:rFonts w:eastAsia="Calibri"/>
          <w:lang w:val="en-GB" w:eastAsia="en-US"/>
        </w:rPr>
        <w:t>ages are not numbered.</w:t>
      </w:r>
      <w:r w:rsidR="004B7543" w:rsidRPr="00EF2E8F">
        <w:rPr>
          <w:rFonts w:eastAsia="Calibri"/>
          <w:lang w:val="en-GB" w:eastAsia="en-US"/>
        </w:rPr>
        <w:t xml:space="preserve"> </w:t>
      </w:r>
    </w:p>
    <w:p w:rsidR="001E6C25" w:rsidRPr="00EF2E8F" w:rsidRDefault="001E6C25" w:rsidP="00EF2E8F">
      <w:pPr>
        <w:pStyle w:val="prastasiniatinklio"/>
        <w:spacing w:line="240" w:lineRule="auto"/>
        <w:ind w:firstLine="567"/>
        <w:jc w:val="both"/>
        <w:rPr>
          <w:rFonts w:eastAsia="Calibri"/>
          <w:lang w:val="en-GB"/>
        </w:rPr>
      </w:pPr>
      <w:r w:rsidRPr="00EF2E8F">
        <w:rPr>
          <w:rFonts w:eastAsia="Calibri"/>
          <w:lang w:val="en-GB" w:eastAsia="en-US"/>
        </w:rPr>
        <w:t>The body of the article is</w:t>
      </w:r>
      <w:r w:rsidR="00EF2E8F">
        <w:rPr>
          <w:rFonts w:eastAsia="Calibri"/>
          <w:lang w:val="en-GB" w:eastAsia="en-US"/>
        </w:rPr>
        <w:t xml:space="preserve"> to be</w:t>
      </w:r>
      <w:r w:rsidRPr="00EF2E8F">
        <w:rPr>
          <w:rFonts w:eastAsia="Calibri"/>
          <w:lang w:val="en-GB" w:eastAsia="en-US"/>
        </w:rPr>
        <w:t xml:space="preserve"> arranged in one column. The text line spacing is 1 (single), with two-sided alignment. Each paragraph starts with a new line </w:t>
      </w:r>
      <w:r w:rsidR="004B7543" w:rsidRPr="00EF2E8F">
        <w:rPr>
          <w:rFonts w:eastAsia="Calibri"/>
          <w:lang w:val="en-GB" w:eastAsia="en-US"/>
        </w:rPr>
        <w:t>with 1</w:t>
      </w:r>
      <w:bookmarkStart w:id="0" w:name="_GoBack"/>
      <w:bookmarkEnd w:id="0"/>
      <w:r w:rsidR="004B7543" w:rsidRPr="00EF2E8F">
        <w:rPr>
          <w:rFonts w:eastAsia="Calibri"/>
          <w:lang w:val="en-GB" w:eastAsia="en-US"/>
        </w:rPr>
        <w:t xml:space="preserve"> cm </w:t>
      </w:r>
      <w:r w:rsidRPr="00EF2E8F">
        <w:rPr>
          <w:rFonts w:eastAsia="Calibri"/>
          <w:lang w:val="en-GB" w:eastAsia="en-US"/>
        </w:rPr>
        <w:t>indent.</w:t>
      </w:r>
    </w:p>
    <w:p w:rsidR="00F55246" w:rsidRPr="00EF2E8F" w:rsidRDefault="001E6C25" w:rsidP="001E6C25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lang w:val="en-GB" w:eastAsia="en-US"/>
        </w:rPr>
      </w:pPr>
      <w:r w:rsidRPr="00EF2E8F">
        <w:rPr>
          <w:rFonts w:eastAsia="Calibri"/>
          <w:color w:val="auto"/>
          <w:lang w:val="en-GB" w:eastAsia="en-US"/>
        </w:rPr>
        <w:t>The length of the article is 5</w:t>
      </w:r>
      <w:r w:rsidR="00EF2E8F" w:rsidRPr="00EF2E8F">
        <w:rPr>
          <w:rFonts w:eastAsia="Calibri"/>
          <w:color w:val="auto"/>
          <w:lang w:val="en-GB" w:eastAsia="en-US"/>
        </w:rPr>
        <w:t xml:space="preserve"> to </w:t>
      </w:r>
      <w:r w:rsidRPr="00EF2E8F">
        <w:rPr>
          <w:rFonts w:eastAsia="Calibri"/>
          <w:color w:val="auto"/>
          <w:lang w:val="en-GB" w:eastAsia="en-US"/>
        </w:rPr>
        <w:t>7 pages</w:t>
      </w:r>
      <w:r w:rsidR="00EF2E8F" w:rsidRPr="00EF2E8F">
        <w:rPr>
          <w:rFonts w:eastAsia="Calibri"/>
          <w:color w:val="auto"/>
          <w:lang w:val="en-GB" w:eastAsia="en-US"/>
        </w:rPr>
        <w:t>.</w:t>
      </w:r>
    </w:p>
    <w:p w:rsidR="00F55246" w:rsidRPr="00F54F77" w:rsidRDefault="00F55246" w:rsidP="00F55246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sz w:val="6"/>
          <w:lang w:eastAsia="en-US"/>
        </w:rPr>
      </w:pPr>
    </w:p>
    <w:p w:rsidR="00EF2E8F" w:rsidRDefault="00EF2E8F" w:rsidP="00CE01A4">
      <w:pPr>
        <w:spacing w:before="11"/>
        <w:ind w:left="102" w:firstLine="465"/>
        <w:rPr>
          <w:rFonts w:eastAsia="Calibri"/>
          <w:b/>
          <w:sz w:val="24"/>
          <w:szCs w:val="24"/>
          <w:lang w:val="lt-LT"/>
        </w:rPr>
      </w:pPr>
    </w:p>
    <w:p w:rsidR="00AD7E8B" w:rsidRPr="00AD7E8B" w:rsidRDefault="00AD7E8B" w:rsidP="00AD7E8B">
      <w:pPr>
        <w:spacing w:before="1" w:after="120"/>
        <w:ind w:firstLine="1134"/>
        <w:jc w:val="both"/>
        <w:rPr>
          <w:rFonts w:eastAsia="Calibri"/>
          <w:b/>
          <w:sz w:val="24"/>
          <w:szCs w:val="24"/>
          <w:lang w:val="en-GB"/>
        </w:rPr>
      </w:pPr>
      <w:r>
        <w:rPr>
          <w:rFonts w:eastAsia="Calibri"/>
          <w:b/>
          <w:sz w:val="24"/>
          <w:szCs w:val="24"/>
          <w:lang w:val="en-GB"/>
        </w:rPr>
        <w:t xml:space="preserve">The </w:t>
      </w:r>
      <w:r w:rsidRPr="00AD7E8B">
        <w:rPr>
          <w:rFonts w:eastAsia="Calibri"/>
          <w:b/>
          <w:sz w:val="24"/>
          <w:szCs w:val="24"/>
          <w:lang w:val="en-GB"/>
        </w:rPr>
        <w:t>article structure</w:t>
      </w:r>
      <w:r>
        <w:rPr>
          <w:rFonts w:eastAsia="Calibri"/>
          <w:b/>
          <w:sz w:val="24"/>
          <w:szCs w:val="24"/>
          <w:lang w:val="en-GB"/>
        </w:rPr>
        <w:t xml:space="preserve"> to be used</w:t>
      </w:r>
      <w:r w:rsidRPr="00AD7E8B">
        <w:rPr>
          <w:rFonts w:eastAsia="Calibri"/>
          <w:b/>
          <w:sz w:val="24"/>
          <w:szCs w:val="24"/>
          <w:lang w:val="en-GB"/>
        </w:rPr>
        <w:t>:</w:t>
      </w:r>
    </w:p>
    <w:p w:rsidR="00AD7E8B" w:rsidRPr="00AD7E8B" w:rsidRDefault="00893BAC" w:rsidP="00AD7E8B">
      <w:pPr>
        <w:pStyle w:val="Sraopastraipa"/>
        <w:numPr>
          <w:ilvl w:val="0"/>
          <w:numId w:val="4"/>
        </w:numPr>
        <w:spacing w:before="1" w:after="120"/>
        <w:jc w:val="both"/>
        <w:rPr>
          <w:rFonts w:eastAsia="Calibri"/>
          <w:sz w:val="24"/>
          <w:szCs w:val="24"/>
          <w:lang w:val="en-GB"/>
        </w:rPr>
      </w:pPr>
      <w:r>
        <w:rPr>
          <w:rFonts w:eastAsia="Calibri"/>
          <w:sz w:val="24"/>
          <w:szCs w:val="24"/>
          <w:lang w:val="en-GB"/>
        </w:rPr>
        <w:t>The h</w:t>
      </w:r>
      <w:r w:rsidR="00AD7E8B">
        <w:rPr>
          <w:rFonts w:eastAsia="Calibri"/>
          <w:sz w:val="24"/>
          <w:szCs w:val="24"/>
          <w:lang w:val="en-GB"/>
        </w:rPr>
        <w:t>eadline</w:t>
      </w:r>
      <w:r w:rsidR="00AD7E8B" w:rsidRPr="00AD7E8B">
        <w:rPr>
          <w:rFonts w:eastAsia="Calibri"/>
          <w:sz w:val="24"/>
          <w:szCs w:val="24"/>
          <w:lang w:val="en-GB"/>
        </w:rPr>
        <w:t xml:space="preserve"> of the article;</w:t>
      </w:r>
    </w:p>
    <w:p w:rsidR="00AD7E8B" w:rsidRPr="00AD7E8B" w:rsidRDefault="00AD7E8B" w:rsidP="00AD7E8B">
      <w:pPr>
        <w:pStyle w:val="Sraopastraipa"/>
        <w:numPr>
          <w:ilvl w:val="0"/>
          <w:numId w:val="4"/>
        </w:numPr>
        <w:spacing w:before="1" w:after="120"/>
        <w:jc w:val="both"/>
        <w:rPr>
          <w:rFonts w:eastAsia="Calibri"/>
          <w:sz w:val="24"/>
          <w:szCs w:val="24"/>
          <w:lang w:val="en-GB"/>
        </w:rPr>
      </w:pPr>
      <w:r w:rsidRPr="00AD7E8B">
        <w:rPr>
          <w:rFonts w:eastAsia="Calibri"/>
          <w:sz w:val="24"/>
          <w:szCs w:val="24"/>
          <w:lang w:val="en-GB"/>
        </w:rPr>
        <w:t>The name (</w:t>
      </w:r>
      <w:r w:rsidR="00EB75AC">
        <w:rPr>
          <w:rFonts w:eastAsia="Calibri"/>
          <w:sz w:val="24"/>
          <w:szCs w:val="24"/>
          <w:lang w:val="en-GB"/>
        </w:rPr>
        <w:t>-</w:t>
      </w:r>
      <w:r w:rsidRPr="00AD7E8B">
        <w:rPr>
          <w:rFonts w:eastAsia="Calibri"/>
          <w:sz w:val="24"/>
          <w:szCs w:val="24"/>
          <w:lang w:val="en-GB"/>
        </w:rPr>
        <w:t>s) of the author (</w:t>
      </w:r>
      <w:r w:rsidR="00EB75AC">
        <w:rPr>
          <w:rFonts w:eastAsia="Calibri"/>
          <w:sz w:val="24"/>
          <w:szCs w:val="24"/>
          <w:lang w:val="en-GB"/>
        </w:rPr>
        <w:t>-</w:t>
      </w:r>
      <w:r w:rsidRPr="00AD7E8B">
        <w:rPr>
          <w:rFonts w:eastAsia="Calibri"/>
          <w:sz w:val="24"/>
          <w:szCs w:val="24"/>
          <w:lang w:val="en-GB"/>
        </w:rPr>
        <w:t>s);</w:t>
      </w:r>
    </w:p>
    <w:p w:rsidR="00AD7E8B" w:rsidRPr="00AD7E8B" w:rsidRDefault="004516EF" w:rsidP="00AD7E8B">
      <w:pPr>
        <w:pStyle w:val="Sraopastraipa"/>
        <w:numPr>
          <w:ilvl w:val="0"/>
          <w:numId w:val="4"/>
        </w:numPr>
        <w:spacing w:before="1" w:after="120"/>
        <w:jc w:val="both"/>
        <w:rPr>
          <w:rFonts w:eastAsia="Calibri"/>
          <w:sz w:val="24"/>
          <w:szCs w:val="24"/>
          <w:lang w:val="en-GB"/>
        </w:rPr>
      </w:pPr>
      <w:r>
        <w:rPr>
          <w:rFonts w:eastAsia="Calibri"/>
          <w:sz w:val="24"/>
          <w:szCs w:val="24"/>
          <w:lang w:val="en-GB"/>
        </w:rPr>
        <w:t xml:space="preserve">Institutional </w:t>
      </w:r>
      <w:r w:rsidR="00AD7E8B">
        <w:rPr>
          <w:rFonts w:eastAsia="Calibri"/>
          <w:sz w:val="24"/>
          <w:szCs w:val="24"/>
          <w:lang w:val="en-GB"/>
        </w:rPr>
        <w:t>Affiliation</w:t>
      </w:r>
      <w:r w:rsidR="00EB75AC">
        <w:rPr>
          <w:rFonts w:eastAsia="Calibri"/>
          <w:sz w:val="24"/>
          <w:szCs w:val="24"/>
          <w:lang w:val="en-GB"/>
        </w:rPr>
        <w:t xml:space="preserve"> (-s)</w:t>
      </w:r>
      <w:r w:rsidR="00AD7E8B">
        <w:rPr>
          <w:rFonts w:eastAsia="Calibri"/>
          <w:sz w:val="24"/>
          <w:szCs w:val="24"/>
          <w:lang w:val="en-GB"/>
        </w:rPr>
        <w:t xml:space="preserve"> of</w:t>
      </w:r>
      <w:r w:rsidR="00AD7E8B" w:rsidRPr="00AD7E8B">
        <w:rPr>
          <w:rFonts w:eastAsia="Calibri"/>
          <w:sz w:val="24"/>
          <w:szCs w:val="24"/>
          <w:lang w:val="en-GB"/>
        </w:rPr>
        <w:t xml:space="preserve"> the author (</w:t>
      </w:r>
      <w:r w:rsidR="00EB75AC">
        <w:rPr>
          <w:rFonts w:eastAsia="Calibri"/>
          <w:sz w:val="24"/>
          <w:szCs w:val="24"/>
          <w:lang w:val="en-GB"/>
        </w:rPr>
        <w:t>-</w:t>
      </w:r>
      <w:r w:rsidR="00AD7E8B" w:rsidRPr="00AD7E8B">
        <w:rPr>
          <w:rFonts w:eastAsia="Calibri"/>
          <w:sz w:val="24"/>
          <w:szCs w:val="24"/>
          <w:lang w:val="en-GB"/>
        </w:rPr>
        <w:t>s);</w:t>
      </w:r>
    </w:p>
    <w:p w:rsidR="00AD7E8B" w:rsidRPr="00AD7E8B" w:rsidRDefault="00AD7E8B" w:rsidP="00AD7E8B">
      <w:pPr>
        <w:pStyle w:val="Sraopastraipa"/>
        <w:numPr>
          <w:ilvl w:val="0"/>
          <w:numId w:val="4"/>
        </w:numPr>
        <w:spacing w:before="1" w:after="120"/>
        <w:jc w:val="both"/>
        <w:rPr>
          <w:rFonts w:eastAsia="Calibri"/>
          <w:sz w:val="24"/>
          <w:szCs w:val="24"/>
          <w:lang w:val="en-GB"/>
        </w:rPr>
      </w:pPr>
      <w:r w:rsidRPr="00AD7E8B">
        <w:rPr>
          <w:rFonts w:eastAsia="Calibri"/>
          <w:sz w:val="24"/>
          <w:szCs w:val="24"/>
          <w:lang w:val="en-GB"/>
        </w:rPr>
        <w:t xml:space="preserve">Abstract (written at the beginning of the article in the language </w:t>
      </w:r>
      <w:r w:rsidR="00EB75AC">
        <w:rPr>
          <w:rFonts w:eastAsia="Calibri"/>
          <w:sz w:val="24"/>
          <w:szCs w:val="24"/>
          <w:lang w:val="en-GB"/>
        </w:rPr>
        <w:t>the</w:t>
      </w:r>
      <w:r w:rsidRPr="00AD7E8B">
        <w:rPr>
          <w:rFonts w:eastAsia="Calibri"/>
          <w:sz w:val="24"/>
          <w:szCs w:val="24"/>
          <w:lang w:val="en-GB"/>
        </w:rPr>
        <w:t xml:space="preserve"> article is written. It briefly describes the article</w:t>
      </w:r>
      <w:r w:rsidR="00EB75AC">
        <w:rPr>
          <w:rFonts w:eastAsia="Calibri"/>
          <w:sz w:val="24"/>
          <w:szCs w:val="24"/>
          <w:lang w:val="en-GB"/>
        </w:rPr>
        <w:t>’</w:t>
      </w:r>
      <w:r w:rsidRPr="00AD7E8B">
        <w:rPr>
          <w:rFonts w:eastAsia="Calibri"/>
          <w:sz w:val="24"/>
          <w:szCs w:val="24"/>
          <w:lang w:val="en-GB"/>
        </w:rPr>
        <w:t xml:space="preserve">s content and identifies the main issues </w:t>
      </w:r>
      <w:r w:rsidR="00EB75AC" w:rsidRPr="00AD7E8B">
        <w:rPr>
          <w:rFonts w:eastAsia="Calibri"/>
          <w:sz w:val="24"/>
          <w:szCs w:val="24"/>
          <w:lang w:val="en-GB"/>
        </w:rPr>
        <w:t>analysed</w:t>
      </w:r>
      <w:r w:rsidRPr="00AD7E8B">
        <w:rPr>
          <w:rFonts w:eastAsia="Calibri"/>
          <w:sz w:val="24"/>
          <w:szCs w:val="24"/>
          <w:lang w:val="en-GB"/>
        </w:rPr>
        <w:t xml:space="preserve"> in the article). The keywords below the annotation</w:t>
      </w:r>
      <w:r w:rsidR="00EB75AC">
        <w:rPr>
          <w:rFonts w:eastAsia="Calibri"/>
          <w:sz w:val="24"/>
          <w:szCs w:val="24"/>
          <w:lang w:val="en-GB"/>
        </w:rPr>
        <w:t xml:space="preserve"> indicate </w:t>
      </w:r>
      <w:r w:rsidRPr="00AD7E8B">
        <w:rPr>
          <w:rFonts w:eastAsia="Calibri"/>
          <w:sz w:val="24"/>
          <w:szCs w:val="24"/>
          <w:lang w:val="en-GB"/>
        </w:rPr>
        <w:t xml:space="preserve">3-5 key </w:t>
      </w:r>
      <w:r w:rsidR="00EB75AC">
        <w:rPr>
          <w:rFonts w:eastAsia="Calibri"/>
          <w:sz w:val="24"/>
          <w:szCs w:val="24"/>
          <w:lang w:val="en-GB"/>
        </w:rPr>
        <w:t>concepts</w:t>
      </w:r>
      <w:r w:rsidRPr="00AD7E8B">
        <w:rPr>
          <w:rFonts w:eastAsia="Calibri"/>
          <w:sz w:val="24"/>
          <w:szCs w:val="24"/>
          <w:lang w:val="en-GB"/>
        </w:rPr>
        <w:t>;</w:t>
      </w:r>
    </w:p>
    <w:p w:rsidR="00AD7E8B" w:rsidRPr="00AD7E8B" w:rsidRDefault="00AD7E8B" w:rsidP="00AD7E8B">
      <w:pPr>
        <w:pStyle w:val="Sraopastraipa"/>
        <w:numPr>
          <w:ilvl w:val="0"/>
          <w:numId w:val="4"/>
        </w:numPr>
        <w:spacing w:before="1" w:after="120"/>
        <w:jc w:val="both"/>
        <w:rPr>
          <w:rFonts w:eastAsia="Calibri"/>
          <w:sz w:val="24"/>
          <w:szCs w:val="24"/>
          <w:lang w:val="en-GB"/>
        </w:rPr>
      </w:pPr>
      <w:r w:rsidRPr="00AD7E8B">
        <w:rPr>
          <w:rFonts w:eastAsia="Calibri"/>
          <w:sz w:val="24"/>
          <w:szCs w:val="24"/>
          <w:lang w:val="en-GB"/>
        </w:rPr>
        <w:t>Introduction (substantiated</w:t>
      </w:r>
      <w:r w:rsidR="00EB75AC">
        <w:rPr>
          <w:rFonts w:eastAsia="Calibri"/>
          <w:sz w:val="24"/>
          <w:szCs w:val="24"/>
          <w:lang w:val="en-GB"/>
        </w:rPr>
        <w:t xml:space="preserve"> the</w:t>
      </w:r>
      <w:r w:rsidRPr="00AD7E8B">
        <w:rPr>
          <w:rFonts w:eastAsia="Calibri"/>
          <w:sz w:val="24"/>
          <w:szCs w:val="24"/>
          <w:lang w:val="en-GB"/>
        </w:rPr>
        <w:t xml:space="preserve"> </w:t>
      </w:r>
      <w:r w:rsidR="00EB75AC" w:rsidRPr="00AD7E8B">
        <w:rPr>
          <w:rFonts w:eastAsia="Calibri"/>
          <w:sz w:val="24"/>
          <w:szCs w:val="24"/>
          <w:lang w:val="en-GB"/>
        </w:rPr>
        <w:t xml:space="preserve">relevance </w:t>
      </w:r>
      <w:r w:rsidR="00EB75AC">
        <w:rPr>
          <w:rFonts w:eastAsia="Calibri"/>
          <w:sz w:val="24"/>
          <w:szCs w:val="24"/>
          <w:lang w:val="en-GB"/>
        </w:rPr>
        <w:t>of the theme</w:t>
      </w:r>
      <w:r w:rsidRPr="00AD7E8B">
        <w:rPr>
          <w:rFonts w:eastAsia="Calibri"/>
          <w:sz w:val="24"/>
          <w:szCs w:val="24"/>
          <w:lang w:val="en-GB"/>
        </w:rPr>
        <w:t xml:space="preserve">, </w:t>
      </w:r>
      <w:r w:rsidR="00EB75AC">
        <w:rPr>
          <w:rFonts w:eastAsia="Calibri"/>
          <w:sz w:val="24"/>
          <w:szCs w:val="24"/>
          <w:lang w:val="en-GB"/>
        </w:rPr>
        <w:t xml:space="preserve">the </w:t>
      </w:r>
      <w:r w:rsidRPr="00AD7E8B">
        <w:rPr>
          <w:rFonts w:eastAsia="Calibri"/>
          <w:sz w:val="24"/>
          <w:szCs w:val="24"/>
          <w:lang w:val="en-GB"/>
        </w:rPr>
        <w:t xml:space="preserve">research problem, </w:t>
      </w:r>
      <w:r w:rsidR="00EB75AC">
        <w:rPr>
          <w:rFonts w:eastAsia="Calibri"/>
          <w:sz w:val="24"/>
          <w:szCs w:val="24"/>
          <w:lang w:val="en-GB"/>
        </w:rPr>
        <w:t>the aim and</w:t>
      </w:r>
      <w:r w:rsidRPr="00AD7E8B">
        <w:rPr>
          <w:rFonts w:eastAsia="Calibri"/>
          <w:sz w:val="24"/>
          <w:szCs w:val="24"/>
          <w:lang w:val="en-GB"/>
        </w:rPr>
        <w:t xml:space="preserve"> objectives, </w:t>
      </w:r>
      <w:r w:rsidR="00EB75AC">
        <w:rPr>
          <w:rFonts w:eastAsia="Calibri"/>
          <w:sz w:val="24"/>
          <w:szCs w:val="24"/>
          <w:lang w:val="en-GB"/>
        </w:rPr>
        <w:t xml:space="preserve">the subject matter of the </w:t>
      </w:r>
      <w:r w:rsidRPr="00AD7E8B">
        <w:rPr>
          <w:rFonts w:eastAsia="Calibri"/>
          <w:sz w:val="24"/>
          <w:szCs w:val="24"/>
          <w:lang w:val="en-GB"/>
        </w:rPr>
        <w:t xml:space="preserve">research </w:t>
      </w:r>
      <w:r w:rsidR="00EB75AC">
        <w:rPr>
          <w:rFonts w:eastAsia="Calibri"/>
          <w:sz w:val="24"/>
          <w:szCs w:val="24"/>
          <w:lang w:val="en-GB"/>
        </w:rPr>
        <w:t xml:space="preserve"> and the</w:t>
      </w:r>
      <w:r w:rsidRPr="00AD7E8B">
        <w:rPr>
          <w:rFonts w:eastAsia="Calibri"/>
          <w:sz w:val="24"/>
          <w:szCs w:val="24"/>
          <w:lang w:val="en-GB"/>
        </w:rPr>
        <w:t xml:space="preserve"> research methods);</w:t>
      </w:r>
    </w:p>
    <w:p w:rsidR="00AD7E8B" w:rsidRPr="00AD7E8B" w:rsidRDefault="00EB75AC" w:rsidP="00AD7E8B">
      <w:pPr>
        <w:pStyle w:val="Sraopastraipa"/>
        <w:numPr>
          <w:ilvl w:val="0"/>
          <w:numId w:val="4"/>
        </w:numPr>
        <w:spacing w:before="1" w:after="120"/>
        <w:jc w:val="both"/>
        <w:rPr>
          <w:rFonts w:eastAsia="Calibri"/>
          <w:sz w:val="24"/>
          <w:szCs w:val="24"/>
          <w:lang w:val="en-GB"/>
        </w:rPr>
      </w:pPr>
      <w:r>
        <w:rPr>
          <w:rFonts w:eastAsia="Calibri"/>
          <w:sz w:val="24"/>
          <w:szCs w:val="24"/>
          <w:lang w:val="en-GB"/>
        </w:rPr>
        <w:t xml:space="preserve">The </w:t>
      </w:r>
      <w:r w:rsidR="00AD7E8B" w:rsidRPr="00AD7E8B">
        <w:rPr>
          <w:rFonts w:eastAsia="Calibri"/>
          <w:sz w:val="24"/>
          <w:szCs w:val="24"/>
          <w:lang w:val="en-GB"/>
        </w:rPr>
        <w:t xml:space="preserve">body of the article (theoretical </w:t>
      </w:r>
      <w:r w:rsidR="00F6186B">
        <w:rPr>
          <w:rFonts w:eastAsia="Calibri"/>
          <w:sz w:val="24"/>
          <w:szCs w:val="24"/>
          <w:lang w:val="en-GB"/>
        </w:rPr>
        <w:t>background</w:t>
      </w:r>
      <w:r w:rsidR="00AD7E8B" w:rsidRPr="00AD7E8B">
        <w:rPr>
          <w:rFonts w:eastAsia="Calibri"/>
          <w:sz w:val="24"/>
          <w:szCs w:val="24"/>
          <w:lang w:val="en-GB"/>
        </w:rPr>
        <w:t xml:space="preserve"> of the research, </w:t>
      </w:r>
      <w:r w:rsidR="00F6186B">
        <w:rPr>
          <w:rFonts w:eastAsia="Calibri"/>
          <w:sz w:val="24"/>
          <w:szCs w:val="24"/>
          <w:lang w:val="en-GB"/>
        </w:rPr>
        <w:t xml:space="preserve">the </w:t>
      </w:r>
      <w:r w:rsidR="00F6186B" w:rsidRPr="00AD7E8B">
        <w:rPr>
          <w:rFonts w:eastAsia="Calibri"/>
          <w:sz w:val="24"/>
          <w:szCs w:val="24"/>
          <w:lang w:val="en-GB"/>
        </w:rPr>
        <w:t xml:space="preserve">analysis </w:t>
      </w:r>
      <w:r w:rsidR="00F6186B">
        <w:rPr>
          <w:rFonts w:eastAsia="Calibri"/>
          <w:sz w:val="24"/>
          <w:szCs w:val="24"/>
          <w:lang w:val="en-GB"/>
        </w:rPr>
        <w:t xml:space="preserve">and </w:t>
      </w:r>
      <w:r w:rsidR="00AD7E8B" w:rsidRPr="00AD7E8B">
        <w:rPr>
          <w:rFonts w:eastAsia="Calibri"/>
          <w:sz w:val="24"/>
          <w:szCs w:val="24"/>
          <w:lang w:val="en-GB"/>
        </w:rPr>
        <w:t xml:space="preserve">results </w:t>
      </w:r>
      <w:r w:rsidR="00F6186B">
        <w:rPr>
          <w:rFonts w:eastAsia="Calibri"/>
          <w:sz w:val="24"/>
          <w:szCs w:val="24"/>
          <w:lang w:val="en-GB"/>
        </w:rPr>
        <w:t xml:space="preserve">of the </w:t>
      </w:r>
      <w:r w:rsidR="00F6186B" w:rsidRPr="00AD7E8B">
        <w:rPr>
          <w:rFonts w:eastAsia="Calibri"/>
          <w:sz w:val="24"/>
          <w:szCs w:val="24"/>
          <w:lang w:val="en-GB"/>
        </w:rPr>
        <w:t>research</w:t>
      </w:r>
      <w:r w:rsidR="00AD7E8B" w:rsidRPr="00AD7E8B">
        <w:rPr>
          <w:rFonts w:eastAsia="Calibri"/>
          <w:sz w:val="24"/>
          <w:szCs w:val="24"/>
          <w:lang w:val="en-GB"/>
        </w:rPr>
        <w:t>);</w:t>
      </w:r>
    </w:p>
    <w:p w:rsidR="00AD7E8B" w:rsidRPr="00AD7E8B" w:rsidRDefault="00AD7E8B" w:rsidP="00AD7E8B">
      <w:pPr>
        <w:pStyle w:val="Sraopastraipa"/>
        <w:numPr>
          <w:ilvl w:val="0"/>
          <w:numId w:val="4"/>
        </w:numPr>
        <w:spacing w:before="1" w:after="120"/>
        <w:jc w:val="both"/>
        <w:rPr>
          <w:rFonts w:eastAsia="Calibri"/>
          <w:sz w:val="24"/>
          <w:szCs w:val="24"/>
          <w:lang w:val="en-GB"/>
        </w:rPr>
      </w:pPr>
      <w:r w:rsidRPr="00AD7E8B">
        <w:rPr>
          <w:rFonts w:eastAsia="Calibri"/>
          <w:sz w:val="24"/>
          <w:szCs w:val="24"/>
          <w:lang w:val="en-GB"/>
        </w:rPr>
        <w:t>Conclusions;</w:t>
      </w:r>
    </w:p>
    <w:p w:rsidR="00AD7E8B" w:rsidRPr="00AD7E8B" w:rsidRDefault="00AD7E8B" w:rsidP="00AD7E8B">
      <w:pPr>
        <w:pStyle w:val="Sraopastraipa"/>
        <w:numPr>
          <w:ilvl w:val="0"/>
          <w:numId w:val="4"/>
        </w:numPr>
        <w:spacing w:before="1" w:after="120"/>
        <w:jc w:val="both"/>
        <w:rPr>
          <w:rFonts w:eastAsia="Calibri"/>
          <w:sz w:val="24"/>
          <w:szCs w:val="24"/>
          <w:lang w:val="en-GB"/>
        </w:rPr>
      </w:pPr>
      <w:r w:rsidRPr="00AD7E8B">
        <w:rPr>
          <w:rFonts w:eastAsia="Calibri"/>
          <w:sz w:val="24"/>
          <w:szCs w:val="24"/>
          <w:lang w:val="en-GB"/>
        </w:rPr>
        <w:t>References;</w:t>
      </w:r>
    </w:p>
    <w:p w:rsidR="00E91D36" w:rsidRPr="00AD7E8B" w:rsidRDefault="00AD7E8B" w:rsidP="00AD7E8B">
      <w:pPr>
        <w:pStyle w:val="Sraopastraipa"/>
        <w:numPr>
          <w:ilvl w:val="0"/>
          <w:numId w:val="4"/>
        </w:numPr>
        <w:spacing w:before="1" w:after="120"/>
        <w:jc w:val="both"/>
        <w:rPr>
          <w:rFonts w:eastAsia="Calibri"/>
          <w:sz w:val="24"/>
          <w:szCs w:val="24"/>
          <w:lang w:val="en-GB"/>
        </w:rPr>
      </w:pPr>
      <w:r w:rsidRPr="00AD7E8B">
        <w:rPr>
          <w:rFonts w:eastAsia="Calibri"/>
          <w:sz w:val="24"/>
          <w:szCs w:val="24"/>
          <w:lang w:val="en-GB"/>
        </w:rPr>
        <w:t xml:space="preserve">Summary in English (at the end of the article written in Lithuanian, there must be a summary and keywords in English. The </w:t>
      </w:r>
      <w:r w:rsidR="00F6186B">
        <w:rPr>
          <w:rFonts w:eastAsia="Calibri"/>
          <w:sz w:val="24"/>
          <w:szCs w:val="24"/>
          <w:lang w:val="en-GB"/>
        </w:rPr>
        <w:t>headline</w:t>
      </w:r>
      <w:r w:rsidRPr="00AD7E8B">
        <w:rPr>
          <w:rFonts w:eastAsia="Calibri"/>
          <w:sz w:val="24"/>
          <w:szCs w:val="24"/>
          <w:lang w:val="en-GB"/>
        </w:rPr>
        <w:t xml:space="preserve"> of the article </w:t>
      </w:r>
      <w:r w:rsidR="00F6186B">
        <w:rPr>
          <w:rFonts w:eastAsia="Calibri"/>
          <w:sz w:val="24"/>
          <w:szCs w:val="24"/>
          <w:lang w:val="en-GB"/>
        </w:rPr>
        <w:t>is to be written in</w:t>
      </w:r>
      <w:r w:rsidRPr="00AD7E8B">
        <w:rPr>
          <w:rFonts w:eastAsia="Calibri"/>
          <w:sz w:val="24"/>
          <w:szCs w:val="24"/>
          <w:lang w:val="en-GB"/>
        </w:rPr>
        <w:t xml:space="preserve"> English. If the article is written in English, the </w:t>
      </w:r>
      <w:r w:rsidR="00F6186B">
        <w:rPr>
          <w:rFonts w:eastAsia="Calibri"/>
          <w:sz w:val="24"/>
          <w:szCs w:val="24"/>
          <w:lang w:val="en-GB"/>
        </w:rPr>
        <w:t xml:space="preserve">heading of the </w:t>
      </w:r>
      <w:r w:rsidRPr="00AD7E8B">
        <w:rPr>
          <w:rFonts w:eastAsia="Calibri"/>
          <w:sz w:val="24"/>
          <w:szCs w:val="24"/>
          <w:lang w:val="en-GB"/>
        </w:rPr>
        <w:t xml:space="preserve">summary </w:t>
      </w:r>
      <w:r w:rsidR="00F6186B">
        <w:rPr>
          <w:rFonts w:eastAsia="Calibri"/>
          <w:sz w:val="24"/>
          <w:szCs w:val="24"/>
          <w:lang w:val="en-GB"/>
        </w:rPr>
        <w:t xml:space="preserve">is to be written in </w:t>
      </w:r>
      <w:r w:rsidRPr="00AD7E8B">
        <w:rPr>
          <w:rFonts w:eastAsia="Calibri"/>
          <w:sz w:val="24"/>
          <w:szCs w:val="24"/>
          <w:lang w:val="en-GB"/>
        </w:rPr>
        <w:t>Lithuanian</w:t>
      </w:r>
      <w:r w:rsidR="00F6186B">
        <w:rPr>
          <w:rFonts w:eastAsia="Calibri"/>
          <w:sz w:val="24"/>
          <w:szCs w:val="24"/>
          <w:lang w:val="en-GB"/>
        </w:rPr>
        <w:t xml:space="preserve"> language</w:t>
      </w:r>
      <w:r w:rsidRPr="00AD7E8B">
        <w:rPr>
          <w:rFonts w:eastAsia="Calibri"/>
          <w:sz w:val="24"/>
          <w:szCs w:val="24"/>
          <w:lang w:val="en-GB"/>
        </w:rPr>
        <w:t>).</w:t>
      </w:r>
      <w:r w:rsidR="00E91D36" w:rsidRPr="00AD7E8B">
        <w:rPr>
          <w:rFonts w:eastAsia="Calibri"/>
          <w:sz w:val="24"/>
          <w:szCs w:val="24"/>
          <w:lang w:val="en-GB"/>
        </w:rPr>
        <w:t xml:space="preserve"> </w:t>
      </w:r>
    </w:p>
    <w:p w:rsidR="00AD7E8B" w:rsidRPr="00AD7E8B" w:rsidRDefault="00AD7E8B" w:rsidP="00AD7E8B">
      <w:pPr>
        <w:pStyle w:val="Sraopastraipa"/>
        <w:spacing w:before="1" w:after="120"/>
        <w:ind w:left="851"/>
        <w:jc w:val="both"/>
        <w:rPr>
          <w:rFonts w:eastAsia="Calibri"/>
          <w:sz w:val="24"/>
          <w:szCs w:val="24"/>
          <w:lang w:val="en-GB"/>
        </w:rPr>
      </w:pPr>
    </w:p>
    <w:p w:rsidR="00AD7E8B" w:rsidRPr="002C7D11" w:rsidRDefault="00AD7E8B" w:rsidP="00AD7E8B">
      <w:pPr>
        <w:pStyle w:val="Sraopastraipa"/>
        <w:spacing w:before="1" w:after="120"/>
        <w:ind w:left="851"/>
        <w:jc w:val="both"/>
        <w:rPr>
          <w:rFonts w:eastAsia="Calibri"/>
          <w:sz w:val="24"/>
          <w:szCs w:val="24"/>
          <w:lang w:val="lt-LT"/>
        </w:rPr>
      </w:pPr>
    </w:p>
    <w:p w:rsidR="000C1E1D" w:rsidRPr="00850922" w:rsidRDefault="00850922" w:rsidP="00F54F77">
      <w:pPr>
        <w:pStyle w:val="Stilius1"/>
        <w:spacing w:after="0"/>
        <w:ind w:firstLine="567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 xml:space="preserve"> </w:t>
      </w:r>
      <w:r w:rsidRPr="00850922">
        <w:rPr>
          <w:rFonts w:eastAsia="Calibri"/>
          <w:b/>
          <w:lang w:val="en-GB"/>
        </w:rPr>
        <w:t>Other important information:</w:t>
      </w:r>
    </w:p>
    <w:p w:rsidR="00526BC3" w:rsidRPr="00526BC3" w:rsidRDefault="002104A7" w:rsidP="00773201">
      <w:pPr>
        <w:pStyle w:val="Stilius1"/>
        <w:numPr>
          <w:ilvl w:val="0"/>
          <w:numId w:val="8"/>
        </w:numPr>
        <w:tabs>
          <w:tab w:val="left" w:pos="851"/>
        </w:tabs>
        <w:rPr>
          <w:rFonts w:eastAsia="Calibri"/>
          <w:lang w:val="en-GB"/>
        </w:rPr>
      </w:pPr>
      <w:r w:rsidRPr="00526BC3">
        <w:rPr>
          <w:rFonts w:eastAsia="Calibri"/>
          <w:lang w:val="en-GB"/>
        </w:rPr>
        <w:t xml:space="preserve">The article </w:t>
      </w:r>
      <w:r w:rsidR="00DF3FAC">
        <w:rPr>
          <w:rFonts w:eastAsia="Calibri"/>
          <w:lang w:val="en-GB"/>
        </w:rPr>
        <w:t>is to be</w:t>
      </w:r>
      <w:r w:rsidRPr="00526BC3">
        <w:rPr>
          <w:rFonts w:eastAsia="Calibri"/>
          <w:lang w:val="en-GB"/>
        </w:rPr>
        <w:t xml:space="preserve"> submitted by email (</w:t>
      </w:r>
      <w:hyperlink r:id="rId6" w:history="1">
        <w:r w:rsidRPr="00526BC3">
          <w:rPr>
            <w:rStyle w:val="Hipersaitas"/>
            <w:rFonts w:eastAsia="Calibri"/>
            <w:i/>
            <w:lang w:val="en-GB"/>
          </w:rPr>
          <w:t>vf.konferencija@go.kauko.lt</w:t>
        </w:r>
      </w:hyperlink>
      <w:r w:rsidRPr="00526BC3">
        <w:rPr>
          <w:rFonts w:eastAsia="Calibri"/>
          <w:lang w:val="en-GB"/>
        </w:rPr>
        <w:t>) together with the Warranty of Authorship</w:t>
      </w:r>
      <w:r w:rsidR="00F32F31">
        <w:rPr>
          <w:rFonts w:eastAsia="Calibri"/>
          <w:lang w:val="en-GB"/>
        </w:rPr>
        <w:t>,</w:t>
      </w:r>
      <w:r w:rsidRPr="00526BC3">
        <w:rPr>
          <w:rFonts w:eastAsia="Calibri"/>
          <w:lang w:val="en-GB"/>
        </w:rPr>
        <w:t xml:space="preserve"> signed </w:t>
      </w:r>
      <w:r w:rsidR="00526BC3" w:rsidRPr="00526BC3">
        <w:rPr>
          <w:rFonts w:eastAsia="Calibri"/>
          <w:lang w:val="en-GB"/>
        </w:rPr>
        <w:t xml:space="preserve">by all authors </w:t>
      </w:r>
      <w:r w:rsidRPr="00526BC3">
        <w:rPr>
          <w:rFonts w:eastAsia="Calibri"/>
          <w:lang w:val="en-GB"/>
        </w:rPr>
        <w:t xml:space="preserve">and scanned regarding the </w:t>
      </w:r>
      <w:r w:rsidR="00526BC3" w:rsidRPr="00526BC3">
        <w:rPr>
          <w:rFonts w:eastAsia="Calibri"/>
          <w:lang w:val="en-GB"/>
        </w:rPr>
        <w:t>publication</w:t>
      </w:r>
      <w:r w:rsidR="00526BC3">
        <w:rPr>
          <w:rFonts w:eastAsia="Calibri"/>
          <w:lang w:val="en-GB"/>
        </w:rPr>
        <w:t xml:space="preserve"> of the </w:t>
      </w:r>
      <w:r w:rsidR="00F32F31">
        <w:rPr>
          <w:rFonts w:eastAsia="Calibri"/>
          <w:lang w:val="en-GB"/>
        </w:rPr>
        <w:t>manuscript</w:t>
      </w:r>
      <w:r w:rsidRPr="00526BC3">
        <w:rPr>
          <w:rFonts w:eastAsia="Calibri"/>
          <w:lang w:val="en-GB"/>
        </w:rPr>
        <w:t xml:space="preserve"> being submitted</w:t>
      </w:r>
      <w:r w:rsidR="00526BC3">
        <w:rPr>
          <w:rFonts w:eastAsia="Calibri"/>
          <w:lang w:val="en-GB"/>
        </w:rPr>
        <w:t>.</w:t>
      </w:r>
      <w:r w:rsidR="00526BC3" w:rsidRPr="00526BC3">
        <w:rPr>
          <w:rFonts w:eastAsia="Calibri"/>
          <w:lang w:val="en-GB"/>
        </w:rPr>
        <w:t xml:space="preserve"> </w:t>
      </w:r>
    </w:p>
    <w:p w:rsidR="000C1E1D" w:rsidRPr="00850922" w:rsidRDefault="002104A7" w:rsidP="00DF3FAC">
      <w:pPr>
        <w:pStyle w:val="Stilius1"/>
        <w:numPr>
          <w:ilvl w:val="0"/>
          <w:numId w:val="8"/>
        </w:numPr>
        <w:tabs>
          <w:tab w:val="left" w:pos="851"/>
        </w:tabs>
        <w:rPr>
          <w:rFonts w:eastAsia="Calibri"/>
          <w:lang w:val="en-GB"/>
        </w:rPr>
      </w:pPr>
      <w:r w:rsidRPr="002104A7">
        <w:rPr>
          <w:rFonts w:eastAsia="Calibri"/>
          <w:lang w:val="en-GB"/>
        </w:rPr>
        <w:t>The article</w:t>
      </w:r>
      <w:r w:rsidR="00DF3FAC">
        <w:rPr>
          <w:rFonts w:eastAsia="Calibri"/>
          <w:lang w:val="en-GB"/>
        </w:rPr>
        <w:t xml:space="preserve"> is to be</w:t>
      </w:r>
      <w:r w:rsidRPr="002104A7">
        <w:rPr>
          <w:rFonts w:eastAsia="Calibri"/>
          <w:lang w:val="en-GB"/>
        </w:rPr>
        <w:t xml:space="preserve"> provided strictly keeping to the layout requirements</w:t>
      </w:r>
      <w:r w:rsidR="00175898" w:rsidRPr="00850922">
        <w:rPr>
          <w:rFonts w:eastAsia="Calibri"/>
          <w:lang w:val="en-GB"/>
        </w:rPr>
        <w:t xml:space="preserve">, </w:t>
      </w:r>
      <w:r w:rsidR="001657C4" w:rsidRPr="001657C4">
        <w:rPr>
          <w:rFonts w:eastAsia="Calibri"/>
          <w:lang w:val="en-GB"/>
        </w:rPr>
        <w:t>written in the correct Lithuanian / English language,</w:t>
      </w:r>
      <w:r w:rsidR="00DF3FAC">
        <w:rPr>
          <w:rFonts w:eastAsia="Calibri"/>
          <w:lang w:val="en-GB"/>
        </w:rPr>
        <w:t xml:space="preserve"> with</w:t>
      </w:r>
      <w:r w:rsidR="001657C4" w:rsidRPr="001657C4">
        <w:rPr>
          <w:rFonts w:eastAsia="Calibri"/>
          <w:lang w:val="en-GB"/>
        </w:rPr>
        <w:t xml:space="preserve"> clearly and coherently presented ideas, using the </w:t>
      </w:r>
      <w:r w:rsidR="001657C4" w:rsidRPr="001657C4">
        <w:rPr>
          <w:rFonts w:eastAsia="Calibri"/>
          <w:lang w:val="en-GB"/>
        </w:rPr>
        <w:lastRenderedPageBreak/>
        <w:t>professional language</w:t>
      </w:r>
      <w:r w:rsidR="00DF3FAC">
        <w:rPr>
          <w:rFonts w:eastAsia="Calibri"/>
          <w:lang w:val="en-GB"/>
        </w:rPr>
        <w:t>,</w:t>
      </w:r>
      <w:r w:rsidR="001657C4" w:rsidRPr="001657C4">
        <w:rPr>
          <w:rFonts w:eastAsia="Calibri"/>
          <w:lang w:val="en-GB"/>
        </w:rPr>
        <w:t xml:space="preserve"> its </w:t>
      </w:r>
      <w:r w:rsidR="00DF3FAC">
        <w:rPr>
          <w:rFonts w:eastAsia="Calibri"/>
          <w:lang w:val="en-GB"/>
        </w:rPr>
        <w:t>concepts and exact terms. Otherwise,</w:t>
      </w:r>
      <w:r w:rsidR="001657C4" w:rsidRPr="001657C4">
        <w:rPr>
          <w:rFonts w:eastAsia="Calibri"/>
          <w:lang w:val="en-GB"/>
        </w:rPr>
        <w:t xml:space="preserve"> articles </w:t>
      </w:r>
      <w:r w:rsidR="00DF3FAC" w:rsidRPr="00DF3FAC">
        <w:rPr>
          <w:rFonts w:eastAsia="Calibri"/>
          <w:lang w:val="en-GB"/>
        </w:rPr>
        <w:t xml:space="preserve">failing to meet the formal requirements </w:t>
      </w:r>
      <w:r w:rsidR="001657C4" w:rsidRPr="001657C4">
        <w:rPr>
          <w:rFonts w:eastAsia="Calibri"/>
          <w:lang w:val="en-GB"/>
        </w:rPr>
        <w:t>will not be review</w:t>
      </w:r>
      <w:r w:rsidR="00DF3FAC">
        <w:rPr>
          <w:rFonts w:eastAsia="Calibri"/>
          <w:lang w:val="en-GB"/>
        </w:rPr>
        <w:t>ed</w:t>
      </w:r>
      <w:r w:rsidR="001657C4" w:rsidRPr="001657C4">
        <w:rPr>
          <w:rFonts w:eastAsia="Calibri"/>
          <w:lang w:val="en-GB"/>
        </w:rPr>
        <w:t xml:space="preserve"> </w:t>
      </w:r>
      <w:r w:rsidR="00DF3FAC">
        <w:rPr>
          <w:rFonts w:eastAsia="Calibri"/>
          <w:lang w:val="en-GB"/>
        </w:rPr>
        <w:t>and</w:t>
      </w:r>
      <w:r w:rsidR="001657C4" w:rsidRPr="001657C4">
        <w:rPr>
          <w:rFonts w:eastAsia="Calibri"/>
          <w:lang w:val="en-GB"/>
        </w:rPr>
        <w:t xml:space="preserve"> </w:t>
      </w:r>
      <w:r w:rsidR="00DF3FAC">
        <w:rPr>
          <w:rFonts w:eastAsia="Calibri"/>
          <w:lang w:val="en-GB"/>
        </w:rPr>
        <w:t>considered</w:t>
      </w:r>
      <w:r w:rsidR="001657C4" w:rsidRPr="001657C4">
        <w:rPr>
          <w:rFonts w:eastAsia="Calibri"/>
          <w:lang w:val="en-GB"/>
        </w:rPr>
        <w:t>.</w:t>
      </w:r>
    </w:p>
    <w:p w:rsidR="00C81512" w:rsidRPr="00C81512" w:rsidRDefault="00C81512" w:rsidP="00C81512">
      <w:pPr>
        <w:pStyle w:val="Stilius1"/>
        <w:numPr>
          <w:ilvl w:val="0"/>
          <w:numId w:val="8"/>
        </w:numPr>
        <w:tabs>
          <w:tab w:val="left" w:pos="851"/>
        </w:tabs>
        <w:rPr>
          <w:lang w:val="en-GB"/>
        </w:rPr>
      </w:pPr>
      <w:r w:rsidRPr="00C81512">
        <w:rPr>
          <w:lang w:val="en-GB"/>
        </w:rPr>
        <w:t>The authors submit the revised and/or supplemented article repeatedly by e-mail (</w:t>
      </w:r>
      <w:hyperlink r:id="rId7" w:history="1">
        <w:r w:rsidR="00380346" w:rsidRPr="00850922">
          <w:rPr>
            <w:rStyle w:val="Hipersaitas"/>
            <w:rFonts w:eastAsia="Calibri"/>
            <w:i/>
            <w:lang w:val="en-GB"/>
          </w:rPr>
          <w:t>vf.konferencija@go.kauko.lt</w:t>
        </w:r>
      </w:hyperlink>
      <w:r w:rsidRPr="00C81512">
        <w:rPr>
          <w:lang w:val="en-GB"/>
        </w:rPr>
        <w:t xml:space="preserve">) </w:t>
      </w:r>
      <w:r>
        <w:rPr>
          <w:lang w:val="en-GB"/>
        </w:rPr>
        <w:t>following</w:t>
      </w:r>
      <w:r w:rsidRPr="00C81512">
        <w:rPr>
          <w:lang w:val="en-GB"/>
        </w:rPr>
        <w:t xml:space="preserve"> to the reviewers</w:t>
      </w:r>
      <w:r>
        <w:rPr>
          <w:lang w:val="en-GB"/>
        </w:rPr>
        <w:t>’</w:t>
      </w:r>
      <w:r w:rsidRPr="00C81512">
        <w:rPr>
          <w:lang w:val="en-GB"/>
        </w:rPr>
        <w:t xml:space="preserve"> </w:t>
      </w:r>
      <w:r>
        <w:rPr>
          <w:lang w:val="en-GB"/>
        </w:rPr>
        <w:t>comments</w:t>
      </w:r>
      <w:r w:rsidRPr="00C81512">
        <w:rPr>
          <w:lang w:val="en-GB"/>
        </w:rPr>
        <w:t xml:space="preserve">. The final decision on the publication of the </w:t>
      </w:r>
      <w:r w:rsidR="00380346">
        <w:rPr>
          <w:lang w:val="en-GB"/>
        </w:rPr>
        <w:t xml:space="preserve">manuscript </w:t>
      </w:r>
      <w:r w:rsidRPr="00C81512">
        <w:rPr>
          <w:lang w:val="en-GB"/>
        </w:rPr>
        <w:t>is made by the scientific committee of the conference.</w:t>
      </w:r>
    </w:p>
    <w:p w:rsidR="001C03F0" w:rsidRDefault="001C03F0" w:rsidP="00927390">
      <w:pPr>
        <w:pStyle w:val="Stilius1"/>
        <w:spacing w:after="0"/>
        <w:ind w:firstLine="567"/>
      </w:pPr>
      <w:r>
        <w:rPr>
          <w:rFonts w:eastAsia="Calibri"/>
          <w:i/>
          <w:sz w:val="22"/>
          <w:lang w:val="en-GB"/>
        </w:rPr>
        <w:t xml:space="preserve"> </w:t>
      </w:r>
    </w:p>
    <w:p w:rsidR="000C1E1D" w:rsidRPr="00850922" w:rsidRDefault="001C03F0" w:rsidP="001C03F0">
      <w:pPr>
        <w:pStyle w:val="Stilius1"/>
        <w:spacing w:after="0"/>
        <w:ind w:left="567"/>
        <w:rPr>
          <w:rFonts w:eastAsia="Calibri"/>
          <w:i/>
          <w:sz w:val="22"/>
          <w:lang w:val="en-GB"/>
        </w:rPr>
      </w:pPr>
      <w:r w:rsidRPr="001C03F0">
        <w:rPr>
          <w:rFonts w:eastAsia="Calibri"/>
          <w:i/>
          <w:sz w:val="22"/>
          <w:lang w:val="en-GB"/>
        </w:rPr>
        <w:t xml:space="preserve">All submitted manuscripts </w:t>
      </w:r>
      <w:r>
        <w:rPr>
          <w:rFonts w:eastAsia="Calibri"/>
          <w:i/>
          <w:sz w:val="22"/>
          <w:lang w:val="en-GB"/>
        </w:rPr>
        <w:t>reviewed</w:t>
      </w:r>
      <w:r w:rsidRPr="001C03F0">
        <w:rPr>
          <w:rFonts w:eastAsia="Calibri"/>
          <w:i/>
          <w:sz w:val="22"/>
          <w:lang w:val="en-GB"/>
        </w:rPr>
        <w:t xml:space="preserve"> </w:t>
      </w:r>
      <w:r>
        <w:rPr>
          <w:rFonts w:eastAsia="Calibri"/>
          <w:i/>
          <w:sz w:val="22"/>
          <w:lang w:val="en-GB"/>
        </w:rPr>
        <w:t xml:space="preserve">and </w:t>
      </w:r>
      <w:r w:rsidRPr="001C03F0">
        <w:rPr>
          <w:rFonts w:eastAsia="Calibri"/>
          <w:i/>
          <w:sz w:val="22"/>
          <w:lang w:val="en-GB"/>
        </w:rPr>
        <w:t xml:space="preserve">meet </w:t>
      </w:r>
      <w:r>
        <w:rPr>
          <w:rFonts w:eastAsia="Calibri"/>
          <w:i/>
          <w:sz w:val="22"/>
          <w:lang w:val="en-GB"/>
        </w:rPr>
        <w:t>formal</w:t>
      </w:r>
      <w:r w:rsidRPr="001C03F0">
        <w:rPr>
          <w:rFonts w:eastAsia="Calibri"/>
          <w:i/>
          <w:sz w:val="22"/>
          <w:lang w:val="en-GB"/>
        </w:rPr>
        <w:t xml:space="preserve"> requirements</w:t>
      </w:r>
      <w:r>
        <w:rPr>
          <w:rFonts w:eastAsia="Calibri"/>
          <w:i/>
          <w:sz w:val="22"/>
          <w:lang w:val="en-GB"/>
        </w:rPr>
        <w:t xml:space="preserve"> </w:t>
      </w:r>
      <w:r w:rsidRPr="001C03F0">
        <w:rPr>
          <w:rFonts w:eastAsia="Calibri"/>
          <w:i/>
          <w:sz w:val="22"/>
          <w:lang w:val="en-GB"/>
        </w:rPr>
        <w:t>will be</w:t>
      </w:r>
      <w:r>
        <w:rPr>
          <w:rFonts w:eastAsia="Calibri"/>
          <w:i/>
          <w:sz w:val="22"/>
          <w:lang w:val="en-GB"/>
        </w:rPr>
        <w:t xml:space="preserve"> published </w:t>
      </w:r>
      <w:r w:rsidRPr="001C03F0">
        <w:rPr>
          <w:rFonts w:eastAsia="Calibri"/>
          <w:i/>
          <w:sz w:val="22"/>
          <w:lang w:val="en-GB"/>
        </w:rPr>
        <w:t xml:space="preserve">in </w:t>
      </w:r>
      <w:r w:rsidRPr="00005D52">
        <w:rPr>
          <w:rFonts w:eastAsia="Calibri"/>
          <w:i/>
          <w:sz w:val="22"/>
          <w:lang w:val="en-GB"/>
        </w:rPr>
        <w:t>online</w:t>
      </w:r>
      <w:r w:rsidRPr="001C03F0">
        <w:rPr>
          <w:rFonts w:eastAsia="Calibri"/>
          <w:i/>
          <w:sz w:val="22"/>
          <w:lang w:val="en-GB"/>
        </w:rPr>
        <w:t xml:space="preserve"> conference proceedings</w:t>
      </w:r>
      <w:r>
        <w:rPr>
          <w:rFonts w:eastAsia="Calibri"/>
          <w:i/>
          <w:sz w:val="22"/>
          <w:lang w:val="en-GB"/>
        </w:rPr>
        <w:t>.</w:t>
      </w:r>
      <w:r w:rsidR="00DC0127" w:rsidRPr="00850922">
        <w:rPr>
          <w:rFonts w:eastAsia="Calibri"/>
          <w:i/>
          <w:sz w:val="22"/>
          <w:lang w:val="en-GB"/>
        </w:rPr>
        <w:t xml:space="preserve"> </w:t>
      </w:r>
    </w:p>
    <w:sectPr w:rsidR="000C1E1D" w:rsidRPr="00850922" w:rsidSect="001507D3">
      <w:pgSz w:w="11906" w:h="16838" w:code="9"/>
      <w:pgMar w:top="851" w:right="567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706"/>
    <w:multiLevelType w:val="hybridMultilevel"/>
    <w:tmpl w:val="343E9C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4143"/>
    <w:multiLevelType w:val="hybridMultilevel"/>
    <w:tmpl w:val="0368291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00A5"/>
    <w:multiLevelType w:val="hybridMultilevel"/>
    <w:tmpl w:val="AE883EA2"/>
    <w:lvl w:ilvl="0" w:tplc="509A762A">
      <w:numFmt w:val="bullet"/>
      <w:lvlText w:val=""/>
      <w:lvlJc w:val="left"/>
      <w:pPr>
        <w:ind w:left="927" w:hanging="360"/>
      </w:pPr>
      <w:rPr>
        <w:rFonts w:ascii="Times New Roman" w:eastAsia="Symbol" w:hAnsi="Times New Roman" w:cs="Times New Roman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84633BD"/>
    <w:multiLevelType w:val="hybridMultilevel"/>
    <w:tmpl w:val="32FC538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2A302A"/>
    <w:multiLevelType w:val="hybridMultilevel"/>
    <w:tmpl w:val="D6A6586C"/>
    <w:lvl w:ilvl="0" w:tplc="042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E80E11"/>
    <w:multiLevelType w:val="hybridMultilevel"/>
    <w:tmpl w:val="A07641BC"/>
    <w:lvl w:ilvl="0" w:tplc="04270011">
      <w:start w:val="1"/>
      <w:numFmt w:val="decimal"/>
      <w:lvlText w:val="%1)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C926046"/>
    <w:multiLevelType w:val="hybridMultilevel"/>
    <w:tmpl w:val="631A51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2F0529"/>
    <w:multiLevelType w:val="hybridMultilevel"/>
    <w:tmpl w:val="65922A0C"/>
    <w:lvl w:ilvl="0" w:tplc="509A762A">
      <w:numFmt w:val="bullet"/>
      <w:lvlText w:val=""/>
      <w:lvlJc w:val="left"/>
      <w:pPr>
        <w:ind w:left="1494" w:hanging="360"/>
      </w:pPr>
      <w:rPr>
        <w:rFonts w:ascii="Times New Roman" w:eastAsia="Symbol" w:hAnsi="Times New Roman" w:cs="Times New Roman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81"/>
    <w:rsid w:val="00005D52"/>
    <w:rsid w:val="00052E7A"/>
    <w:rsid w:val="000C1E1D"/>
    <w:rsid w:val="000C4FEF"/>
    <w:rsid w:val="00111303"/>
    <w:rsid w:val="00137A65"/>
    <w:rsid w:val="001507D3"/>
    <w:rsid w:val="001601E9"/>
    <w:rsid w:val="001657C4"/>
    <w:rsid w:val="00175898"/>
    <w:rsid w:val="001B633D"/>
    <w:rsid w:val="001C03F0"/>
    <w:rsid w:val="001E6C25"/>
    <w:rsid w:val="001F44A0"/>
    <w:rsid w:val="002104A7"/>
    <w:rsid w:val="00233752"/>
    <w:rsid w:val="0027526C"/>
    <w:rsid w:val="0029041A"/>
    <w:rsid w:val="00293432"/>
    <w:rsid w:val="002B23BA"/>
    <w:rsid w:val="002C0CCC"/>
    <w:rsid w:val="002C4621"/>
    <w:rsid w:val="002C7055"/>
    <w:rsid w:val="002C7D11"/>
    <w:rsid w:val="002D0832"/>
    <w:rsid w:val="002D245D"/>
    <w:rsid w:val="003067E3"/>
    <w:rsid w:val="00322AE5"/>
    <w:rsid w:val="0035006D"/>
    <w:rsid w:val="00380346"/>
    <w:rsid w:val="00380C08"/>
    <w:rsid w:val="00395BA8"/>
    <w:rsid w:val="003B3181"/>
    <w:rsid w:val="003E4C77"/>
    <w:rsid w:val="00410221"/>
    <w:rsid w:val="004516EF"/>
    <w:rsid w:val="00496B01"/>
    <w:rsid w:val="004B7543"/>
    <w:rsid w:val="00514B44"/>
    <w:rsid w:val="00526483"/>
    <w:rsid w:val="00526BC3"/>
    <w:rsid w:val="00535B4F"/>
    <w:rsid w:val="00536DC3"/>
    <w:rsid w:val="00567897"/>
    <w:rsid w:val="0058731B"/>
    <w:rsid w:val="00591C93"/>
    <w:rsid w:val="005B0CA8"/>
    <w:rsid w:val="005B230C"/>
    <w:rsid w:val="005B7882"/>
    <w:rsid w:val="005C551E"/>
    <w:rsid w:val="005C6AA5"/>
    <w:rsid w:val="005E57E7"/>
    <w:rsid w:val="005E7267"/>
    <w:rsid w:val="0061400D"/>
    <w:rsid w:val="006C4E30"/>
    <w:rsid w:val="00703B6E"/>
    <w:rsid w:val="007436CC"/>
    <w:rsid w:val="007D0341"/>
    <w:rsid w:val="007E3023"/>
    <w:rsid w:val="007E7B6D"/>
    <w:rsid w:val="00807C2B"/>
    <w:rsid w:val="00817865"/>
    <w:rsid w:val="0083028D"/>
    <w:rsid w:val="00834FDA"/>
    <w:rsid w:val="00840598"/>
    <w:rsid w:val="00850922"/>
    <w:rsid w:val="00873696"/>
    <w:rsid w:val="008777A5"/>
    <w:rsid w:val="00893BAC"/>
    <w:rsid w:val="008A46DE"/>
    <w:rsid w:val="008C01ED"/>
    <w:rsid w:val="00913B11"/>
    <w:rsid w:val="00927390"/>
    <w:rsid w:val="0093319C"/>
    <w:rsid w:val="00977478"/>
    <w:rsid w:val="00992A5A"/>
    <w:rsid w:val="009D3FB7"/>
    <w:rsid w:val="00A11833"/>
    <w:rsid w:val="00A37593"/>
    <w:rsid w:val="00A71E16"/>
    <w:rsid w:val="00A754D0"/>
    <w:rsid w:val="00AC28FC"/>
    <w:rsid w:val="00AD7E8B"/>
    <w:rsid w:val="00B3069F"/>
    <w:rsid w:val="00B42AD1"/>
    <w:rsid w:val="00B43FDA"/>
    <w:rsid w:val="00B51F8F"/>
    <w:rsid w:val="00B6273B"/>
    <w:rsid w:val="00B7186A"/>
    <w:rsid w:val="00BB2B60"/>
    <w:rsid w:val="00BE04DB"/>
    <w:rsid w:val="00C3776F"/>
    <w:rsid w:val="00C51EDA"/>
    <w:rsid w:val="00C55AFD"/>
    <w:rsid w:val="00C66B10"/>
    <w:rsid w:val="00C81512"/>
    <w:rsid w:val="00CA2C7B"/>
    <w:rsid w:val="00CD342C"/>
    <w:rsid w:val="00CE01A4"/>
    <w:rsid w:val="00CF7A6A"/>
    <w:rsid w:val="00D101E2"/>
    <w:rsid w:val="00D25A8A"/>
    <w:rsid w:val="00D4281A"/>
    <w:rsid w:val="00D4594F"/>
    <w:rsid w:val="00D64C46"/>
    <w:rsid w:val="00D86CD4"/>
    <w:rsid w:val="00DA29ED"/>
    <w:rsid w:val="00DC0127"/>
    <w:rsid w:val="00DF3FAC"/>
    <w:rsid w:val="00E91D36"/>
    <w:rsid w:val="00E944CD"/>
    <w:rsid w:val="00EA14C0"/>
    <w:rsid w:val="00EB75AC"/>
    <w:rsid w:val="00EC4728"/>
    <w:rsid w:val="00ED00B1"/>
    <w:rsid w:val="00ED22DB"/>
    <w:rsid w:val="00EF2E8F"/>
    <w:rsid w:val="00EF510E"/>
    <w:rsid w:val="00F13EEF"/>
    <w:rsid w:val="00F212DD"/>
    <w:rsid w:val="00F32F31"/>
    <w:rsid w:val="00F54F77"/>
    <w:rsid w:val="00F55246"/>
    <w:rsid w:val="00F61565"/>
    <w:rsid w:val="00F6186B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5992C-F2A5-4A3B-B7A9-07812E58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tilius1Diagrama">
    <w:name w:val="Stilius1 Diagrama"/>
    <w:link w:val="Stilius1"/>
    <w:locked/>
    <w:rsid w:val="003B3181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3B3181"/>
    <w:pPr>
      <w:jc w:val="both"/>
    </w:pPr>
    <w:rPr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B318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B31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astasiniatinklio">
    <w:name w:val="Normal (Web)"/>
    <w:basedOn w:val="prastasis"/>
    <w:uiPriority w:val="99"/>
    <w:unhideWhenUsed/>
    <w:rsid w:val="00992A5A"/>
    <w:pPr>
      <w:spacing w:before="100" w:beforeAutospacing="1" w:after="100" w:afterAutospacing="1" w:line="360" w:lineRule="auto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CF7A6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8731B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8731B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410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f.konferencija@go.kau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f.konferencija@go.kau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98DB4-7701-45D1-83D8-9391A1A4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2079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Vartotojas</cp:lastModifiedBy>
  <cp:revision>4</cp:revision>
  <cp:lastPrinted>2019-12-04T16:07:00Z</cp:lastPrinted>
  <dcterms:created xsi:type="dcterms:W3CDTF">2020-01-21T11:30:00Z</dcterms:created>
  <dcterms:modified xsi:type="dcterms:W3CDTF">2020-01-21T11:42:00Z</dcterms:modified>
</cp:coreProperties>
</file>