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743" w:rsidRPr="00370E02" w:rsidRDefault="003F5743" w:rsidP="00B927EB">
      <w:pPr>
        <w:jc w:val="center"/>
        <w:rPr>
          <w:b/>
          <w:sz w:val="28"/>
          <w:szCs w:val="28"/>
          <w:lang w:val="en-US"/>
        </w:rPr>
      </w:pPr>
      <w:r w:rsidRPr="00370E02">
        <w:rPr>
          <w:b/>
          <w:sz w:val="28"/>
          <w:szCs w:val="28"/>
          <w:lang w:val="en-US"/>
        </w:rPr>
        <w:t>FINAN</w:t>
      </w:r>
      <w:r w:rsidR="00531148" w:rsidRPr="00370E02">
        <w:rPr>
          <w:b/>
          <w:sz w:val="28"/>
          <w:szCs w:val="28"/>
          <w:lang w:val="en-US"/>
        </w:rPr>
        <w:t>CIAL AGREEMENT FOR</w:t>
      </w:r>
      <w:r w:rsidRPr="00370E02">
        <w:rPr>
          <w:b/>
          <w:sz w:val="28"/>
          <w:szCs w:val="28"/>
          <w:lang w:val="en-US"/>
        </w:rPr>
        <w:t xml:space="preserve"> </w:t>
      </w:r>
      <w:r w:rsidRPr="00370E02">
        <w:rPr>
          <w:b/>
          <w:i/>
          <w:sz w:val="28"/>
          <w:szCs w:val="28"/>
          <w:lang w:val="en-US"/>
        </w:rPr>
        <w:t>ERASMUS</w:t>
      </w:r>
      <w:r w:rsidR="005317AE">
        <w:rPr>
          <w:b/>
          <w:i/>
          <w:sz w:val="28"/>
          <w:szCs w:val="28"/>
          <w:lang w:val="en-US"/>
        </w:rPr>
        <w:t>+</w:t>
      </w:r>
      <w:r w:rsidRPr="00370E02">
        <w:rPr>
          <w:b/>
          <w:sz w:val="28"/>
          <w:szCs w:val="28"/>
          <w:lang w:val="en-US"/>
        </w:rPr>
        <w:t xml:space="preserve"> STUDI</w:t>
      </w:r>
      <w:r w:rsidR="00531148" w:rsidRPr="00370E02">
        <w:rPr>
          <w:b/>
          <w:sz w:val="28"/>
          <w:szCs w:val="28"/>
          <w:lang w:val="en-US"/>
        </w:rPr>
        <w:t>ES</w:t>
      </w:r>
    </w:p>
    <w:p w:rsidR="00724EB7" w:rsidRPr="00370E02" w:rsidRDefault="00724EB7" w:rsidP="003F5743">
      <w:pPr>
        <w:pStyle w:val="Header"/>
        <w:jc w:val="center"/>
        <w:rPr>
          <w:b/>
          <w:sz w:val="28"/>
          <w:szCs w:val="28"/>
          <w:lang w:val="en-US"/>
        </w:rPr>
      </w:pPr>
      <w:r w:rsidRPr="00370E02">
        <w:rPr>
          <w:b/>
          <w:sz w:val="28"/>
          <w:szCs w:val="28"/>
          <w:lang w:val="en-US"/>
        </w:rPr>
        <w:t>N</w:t>
      </w:r>
      <w:r w:rsidR="00531148" w:rsidRPr="00370E02">
        <w:rPr>
          <w:b/>
          <w:sz w:val="28"/>
          <w:szCs w:val="28"/>
          <w:lang w:val="en-US"/>
        </w:rPr>
        <w:t>o</w:t>
      </w:r>
      <w:r w:rsidRPr="00370E02">
        <w:rPr>
          <w:b/>
          <w:sz w:val="28"/>
          <w:szCs w:val="28"/>
          <w:lang w:val="en-US"/>
        </w:rPr>
        <w:t>. 201</w:t>
      </w:r>
      <w:r w:rsidR="00511C1A">
        <w:rPr>
          <w:b/>
          <w:sz w:val="28"/>
          <w:szCs w:val="28"/>
          <w:lang w:val="en-US"/>
        </w:rPr>
        <w:t>9/2020</w:t>
      </w:r>
      <w:bookmarkStart w:id="0" w:name="_GoBack"/>
      <w:bookmarkEnd w:id="0"/>
      <w:r w:rsidRPr="00370E02">
        <w:rPr>
          <w:b/>
          <w:sz w:val="28"/>
          <w:szCs w:val="28"/>
          <w:lang w:val="en-US"/>
        </w:rPr>
        <w:t>-LTKAUNAS</w:t>
      </w:r>
      <w:r w:rsidR="00580EB9" w:rsidRPr="00370E02">
        <w:rPr>
          <w:b/>
          <w:sz w:val="28"/>
          <w:szCs w:val="28"/>
          <w:lang w:val="en-US"/>
        </w:rPr>
        <w:t>08-SMS-</w:t>
      </w:r>
    </w:p>
    <w:p w:rsidR="00724EB7" w:rsidRPr="00370E02" w:rsidRDefault="00724EB7" w:rsidP="00724EB7">
      <w:pPr>
        <w:widowControl w:val="0"/>
        <w:jc w:val="center"/>
        <w:rPr>
          <w:b/>
          <w:szCs w:val="24"/>
          <w:lang w:val="en-US"/>
        </w:rPr>
      </w:pPr>
    </w:p>
    <w:p w:rsidR="00724EB7" w:rsidRPr="00070C95" w:rsidRDefault="00724EB7" w:rsidP="00724EB7">
      <w:pPr>
        <w:widowControl w:val="0"/>
        <w:jc w:val="center"/>
        <w:rPr>
          <w:b/>
          <w:szCs w:val="24"/>
          <w:lang w:val="en-US"/>
        </w:rPr>
      </w:pPr>
      <w:r w:rsidRPr="00070C95">
        <w:rPr>
          <w:b/>
          <w:szCs w:val="24"/>
          <w:lang w:val="en-US"/>
        </w:rPr>
        <w:t>I.</w:t>
      </w:r>
      <w:r w:rsidR="00531148" w:rsidRPr="00070C95">
        <w:rPr>
          <w:b/>
          <w:szCs w:val="24"/>
          <w:lang w:val="en-US"/>
        </w:rPr>
        <w:t xml:space="preserve"> </w:t>
      </w:r>
      <w:r w:rsidRPr="00070C95">
        <w:rPr>
          <w:b/>
          <w:szCs w:val="24"/>
          <w:lang w:val="en-US"/>
        </w:rPr>
        <w:t>INSTITU</w:t>
      </w:r>
      <w:r w:rsidR="00531148" w:rsidRPr="00070C95">
        <w:rPr>
          <w:b/>
          <w:szCs w:val="24"/>
          <w:lang w:val="en-US"/>
        </w:rPr>
        <w:t>TION</w:t>
      </w:r>
    </w:p>
    <w:p w:rsidR="00724EB7" w:rsidRPr="00070C95" w:rsidRDefault="00724EB7" w:rsidP="00724EB7">
      <w:pPr>
        <w:widowControl w:val="0"/>
        <w:jc w:val="center"/>
        <w:rPr>
          <w:b/>
          <w:szCs w:val="24"/>
          <w:lang w:val="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096"/>
      </w:tblGrid>
      <w:tr w:rsidR="00724EB7" w:rsidRPr="00070C95" w:rsidTr="00DD5531">
        <w:tc>
          <w:tcPr>
            <w:tcW w:w="3510" w:type="dxa"/>
          </w:tcPr>
          <w:p w:rsidR="00724EB7" w:rsidRPr="00070C95" w:rsidRDefault="00531148" w:rsidP="00531148">
            <w:pPr>
              <w:widowControl w:val="0"/>
              <w:rPr>
                <w:szCs w:val="24"/>
                <w:lang w:val="en-US"/>
              </w:rPr>
            </w:pPr>
            <w:r w:rsidRPr="00070C95">
              <w:rPr>
                <w:szCs w:val="24"/>
                <w:lang w:val="en-US"/>
              </w:rPr>
              <w:t>Name of i</w:t>
            </w:r>
            <w:r w:rsidR="00724EB7" w:rsidRPr="00070C95">
              <w:rPr>
                <w:szCs w:val="24"/>
                <w:lang w:val="en-US"/>
              </w:rPr>
              <w:t>nstitu</w:t>
            </w:r>
            <w:r w:rsidRPr="00070C95">
              <w:rPr>
                <w:szCs w:val="24"/>
                <w:lang w:val="en-US"/>
              </w:rPr>
              <w:t>tion</w:t>
            </w:r>
            <w:r w:rsidR="00724EB7" w:rsidRPr="00070C95">
              <w:rPr>
                <w:szCs w:val="24"/>
                <w:lang w:val="en-US"/>
              </w:rPr>
              <w:t>:</w:t>
            </w:r>
          </w:p>
        </w:tc>
        <w:tc>
          <w:tcPr>
            <w:tcW w:w="6096" w:type="dxa"/>
          </w:tcPr>
          <w:p w:rsidR="00724EB7" w:rsidRPr="00070C95" w:rsidRDefault="00724EB7" w:rsidP="00C00D0C">
            <w:pPr>
              <w:widowControl w:val="0"/>
              <w:spacing w:after="60"/>
              <w:rPr>
                <w:b/>
                <w:bCs/>
                <w:szCs w:val="24"/>
                <w:lang w:val="en-US"/>
              </w:rPr>
            </w:pPr>
            <w:r w:rsidRPr="00070C95">
              <w:rPr>
                <w:b/>
                <w:bCs/>
                <w:szCs w:val="24"/>
                <w:lang w:val="en-US"/>
              </w:rPr>
              <w:t>K</w:t>
            </w:r>
            <w:r w:rsidR="00C00D0C">
              <w:rPr>
                <w:b/>
                <w:bCs/>
                <w:szCs w:val="24"/>
                <w:lang w:val="en-US"/>
              </w:rPr>
              <w:t>AUNO KOLEGIJA</w:t>
            </w:r>
            <w:r w:rsidR="009722B5">
              <w:rPr>
                <w:b/>
                <w:bCs/>
                <w:szCs w:val="24"/>
                <w:lang w:val="en-US"/>
              </w:rPr>
              <w:t>/University of Applied Sciences</w:t>
            </w:r>
          </w:p>
        </w:tc>
      </w:tr>
      <w:tr w:rsidR="00724EB7" w:rsidRPr="00070C95" w:rsidTr="00DD5531">
        <w:tc>
          <w:tcPr>
            <w:tcW w:w="3510" w:type="dxa"/>
          </w:tcPr>
          <w:p w:rsidR="00724EB7" w:rsidRPr="00070C95" w:rsidRDefault="00531148" w:rsidP="00531148">
            <w:pPr>
              <w:widowControl w:val="0"/>
              <w:rPr>
                <w:szCs w:val="24"/>
                <w:lang w:val="en-US"/>
              </w:rPr>
            </w:pPr>
            <w:r w:rsidRPr="00070C95">
              <w:rPr>
                <w:szCs w:val="24"/>
                <w:lang w:val="en-US"/>
              </w:rPr>
              <w:t>Company (legal entity) code</w:t>
            </w:r>
            <w:r w:rsidR="00724EB7" w:rsidRPr="00070C95">
              <w:rPr>
                <w:szCs w:val="24"/>
                <w:lang w:val="en-US"/>
              </w:rPr>
              <w:t>:</w:t>
            </w:r>
          </w:p>
        </w:tc>
        <w:tc>
          <w:tcPr>
            <w:tcW w:w="6096" w:type="dxa"/>
          </w:tcPr>
          <w:p w:rsidR="00724EB7" w:rsidRPr="00070C95" w:rsidRDefault="00724EB7" w:rsidP="009722B5">
            <w:pPr>
              <w:widowControl w:val="0"/>
              <w:spacing w:after="60"/>
              <w:rPr>
                <w:b/>
                <w:bCs/>
                <w:szCs w:val="24"/>
                <w:lang w:val="en-US"/>
              </w:rPr>
            </w:pPr>
            <w:r w:rsidRPr="00070C95">
              <w:rPr>
                <w:b/>
                <w:bCs/>
                <w:szCs w:val="24"/>
                <w:lang w:val="en-US"/>
              </w:rPr>
              <w:t>111965284</w:t>
            </w:r>
          </w:p>
        </w:tc>
      </w:tr>
      <w:tr w:rsidR="00724EB7" w:rsidRPr="00070C95" w:rsidTr="00DD5531">
        <w:tc>
          <w:tcPr>
            <w:tcW w:w="3510" w:type="dxa"/>
          </w:tcPr>
          <w:p w:rsidR="00724EB7" w:rsidRPr="00070C95" w:rsidRDefault="00724EB7" w:rsidP="00531148">
            <w:pPr>
              <w:widowControl w:val="0"/>
              <w:rPr>
                <w:szCs w:val="24"/>
                <w:lang w:val="en-US"/>
              </w:rPr>
            </w:pPr>
            <w:r w:rsidRPr="00070C95">
              <w:rPr>
                <w:szCs w:val="24"/>
                <w:lang w:val="en-US"/>
              </w:rPr>
              <w:t>Ad</w:t>
            </w:r>
            <w:r w:rsidR="00531148" w:rsidRPr="00070C95">
              <w:rPr>
                <w:szCs w:val="24"/>
                <w:lang w:val="en-US"/>
              </w:rPr>
              <w:t>d</w:t>
            </w:r>
            <w:r w:rsidRPr="00070C95">
              <w:rPr>
                <w:szCs w:val="24"/>
                <w:lang w:val="en-US"/>
              </w:rPr>
              <w:t>ress:</w:t>
            </w:r>
          </w:p>
        </w:tc>
        <w:tc>
          <w:tcPr>
            <w:tcW w:w="6096" w:type="dxa"/>
          </w:tcPr>
          <w:p w:rsidR="00724EB7" w:rsidRPr="00070C95" w:rsidRDefault="00724EB7" w:rsidP="000D6F85">
            <w:pPr>
              <w:widowControl w:val="0"/>
              <w:spacing w:after="60"/>
              <w:rPr>
                <w:b/>
                <w:szCs w:val="24"/>
                <w:lang w:val="en-US"/>
              </w:rPr>
            </w:pPr>
            <w:proofErr w:type="spellStart"/>
            <w:r w:rsidRPr="00070C95">
              <w:rPr>
                <w:b/>
                <w:szCs w:val="24"/>
                <w:lang w:val="en-US"/>
              </w:rPr>
              <w:t>Pramonės</w:t>
            </w:r>
            <w:proofErr w:type="spellEnd"/>
            <w:r w:rsidRPr="00070C95">
              <w:rPr>
                <w:b/>
                <w:szCs w:val="24"/>
                <w:lang w:val="en-US"/>
              </w:rPr>
              <w:t xml:space="preserve"> pr. 20, LT-50468 Kaunas</w:t>
            </w:r>
          </w:p>
        </w:tc>
      </w:tr>
      <w:tr w:rsidR="00724EB7" w:rsidRPr="00070C95" w:rsidTr="00DD5531">
        <w:tc>
          <w:tcPr>
            <w:tcW w:w="3510" w:type="dxa"/>
          </w:tcPr>
          <w:p w:rsidR="00724EB7" w:rsidRPr="00070C95" w:rsidRDefault="00724EB7" w:rsidP="00531148">
            <w:pPr>
              <w:widowControl w:val="0"/>
              <w:rPr>
                <w:szCs w:val="24"/>
                <w:lang w:val="en-US"/>
              </w:rPr>
            </w:pPr>
            <w:r w:rsidRPr="00070C95">
              <w:rPr>
                <w:szCs w:val="24"/>
                <w:lang w:val="en-US"/>
              </w:rPr>
              <w:t>Institu</w:t>
            </w:r>
            <w:r w:rsidR="00531148" w:rsidRPr="00070C95">
              <w:rPr>
                <w:szCs w:val="24"/>
                <w:lang w:val="en-US"/>
              </w:rPr>
              <w:t xml:space="preserve">tion’s </w:t>
            </w:r>
            <w:r w:rsidRPr="00070C95">
              <w:rPr>
                <w:szCs w:val="24"/>
                <w:lang w:val="en-US"/>
              </w:rPr>
              <w:t xml:space="preserve">Erasmus </w:t>
            </w:r>
            <w:r w:rsidR="00531148" w:rsidRPr="00070C95">
              <w:rPr>
                <w:szCs w:val="24"/>
                <w:lang w:val="en-US"/>
              </w:rPr>
              <w:t>code</w:t>
            </w:r>
            <w:r w:rsidRPr="00070C95">
              <w:rPr>
                <w:szCs w:val="24"/>
                <w:lang w:val="en-US"/>
              </w:rPr>
              <w:t>:</w:t>
            </w:r>
          </w:p>
        </w:tc>
        <w:tc>
          <w:tcPr>
            <w:tcW w:w="6096" w:type="dxa"/>
          </w:tcPr>
          <w:p w:rsidR="00724EB7" w:rsidRPr="00070C95" w:rsidRDefault="00724EB7" w:rsidP="000D6F85">
            <w:pPr>
              <w:widowControl w:val="0"/>
              <w:spacing w:after="60"/>
              <w:rPr>
                <w:b/>
                <w:szCs w:val="24"/>
                <w:lang w:val="en-US"/>
              </w:rPr>
            </w:pPr>
            <w:r w:rsidRPr="00070C95">
              <w:rPr>
                <w:b/>
                <w:szCs w:val="24"/>
                <w:lang w:val="en-US"/>
              </w:rPr>
              <w:t>LT KAUNAS08</w:t>
            </w:r>
          </w:p>
        </w:tc>
      </w:tr>
      <w:tr w:rsidR="00724EB7" w:rsidRPr="00070C95" w:rsidTr="00DD5531">
        <w:tc>
          <w:tcPr>
            <w:tcW w:w="3510" w:type="dxa"/>
          </w:tcPr>
          <w:p w:rsidR="00724EB7" w:rsidRPr="00070C95" w:rsidRDefault="00724EB7" w:rsidP="00531148">
            <w:pPr>
              <w:widowControl w:val="0"/>
              <w:rPr>
                <w:szCs w:val="24"/>
                <w:lang w:val="en-US"/>
              </w:rPr>
            </w:pPr>
            <w:r w:rsidRPr="00070C95">
              <w:rPr>
                <w:szCs w:val="24"/>
                <w:lang w:val="en-US"/>
              </w:rPr>
              <w:t>Institu</w:t>
            </w:r>
            <w:r w:rsidR="00531148" w:rsidRPr="00070C95">
              <w:rPr>
                <w:szCs w:val="24"/>
                <w:lang w:val="en-US"/>
              </w:rPr>
              <w:t>tion’s co</w:t>
            </w:r>
            <w:r w:rsidRPr="00070C95">
              <w:rPr>
                <w:szCs w:val="24"/>
                <w:lang w:val="en-US"/>
              </w:rPr>
              <w:t>ordinator</w:t>
            </w:r>
            <w:r w:rsidR="00B90053" w:rsidRPr="00070C95">
              <w:rPr>
                <w:szCs w:val="24"/>
                <w:lang w:val="en-US"/>
              </w:rPr>
              <w:t>:</w:t>
            </w:r>
          </w:p>
        </w:tc>
        <w:tc>
          <w:tcPr>
            <w:tcW w:w="6096" w:type="dxa"/>
          </w:tcPr>
          <w:p w:rsidR="00724EB7" w:rsidRPr="00070C95" w:rsidRDefault="00724EB7" w:rsidP="000D6F85">
            <w:pPr>
              <w:widowControl w:val="0"/>
              <w:spacing w:after="60"/>
              <w:rPr>
                <w:b/>
                <w:szCs w:val="24"/>
                <w:lang w:val="en-US"/>
              </w:rPr>
            </w:pPr>
            <w:proofErr w:type="spellStart"/>
            <w:r w:rsidRPr="00070C95">
              <w:rPr>
                <w:b/>
                <w:szCs w:val="24"/>
                <w:lang w:val="en-US"/>
              </w:rPr>
              <w:t>Jolanta</w:t>
            </w:r>
            <w:proofErr w:type="spellEnd"/>
            <w:r w:rsidRPr="00070C95">
              <w:rPr>
                <w:b/>
                <w:szCs w:val="24"/>
                <w:lang w:val="en-US"/>
              </w:rPr>
              <w:t xml:space="preserve"> </w:t>
            </w:r>
            <w:proofErr w:type="spellStart"/>
            <w:r w:rsidRPr="00070C95">
              <w:rPr>
                <w:b/>
                <w:szCs w:val="24"/>
                <w:lang w:val="en-US"/>
              </w:rPr>
              <w:t>Valiaugienė</w:t>
            </w:r>
            <w:proofErr w:type="spellEnd"/>
          </w:p>
        </w:tc>
      </w:tr>
    </w:tbl>
    <w:p w:rsidR="00724EB7" w:rsidRPr="00070C95" w:rsidRDefault="00724EB7" w:rsidP="00724EB7">
      <w:pPr>
        <w:widowControl w:val="0"/>
        <w:rPr>
          <w:szCs w:val="24"/>
          <w:lang w:val="en-US"/>
        </w:rPr>
      </w:pPr>
    </w:p>
    <w:p w:rsidR="00D61F33" w:rsidRDefault="00D61F33" w:rsidP="00D61F33">
      <w:pPr>
        <w:widowControl w:val="0"/>
        <w:rPr>
          <w:szCs w:val="24"/>
          <w:lang w:val="en-GB"/>
        </w:rPr>
      </w:pPr>
      <w:proofErr w:type="gramStart"/>
      <w:r>
        <w:rPr>
          <w:szCs w:val="24"/>
          <w:lang w:val="en-GB"/>
        </w:rPr>
        <w:t>Called  hereafter</w:t>
      </w:r>
      <w:proofErr w:type="gramEnd"/>
      <w:r>
        <w:rPr>
          <w:szCs w:val="24"/>
          <w:lang w:val="en-GB"/>
        </w:rPr>
        <w:t xml:space="preserve"> </w:t>
      </w:r>
      <w:r>
        <w:rPr>
          <w:b/>
          <w:szCs w:val="24"/>
          <w:lang w:val="en-GB"/>
        </w:rPr>
        <w:t>“the institution”</w:t>
      </w:r>
      <w:r>
        <w:rPr>
          <w:szCs w:val="24"/>
          <w:lang w:val="en-GB"/>
        </w:rPr>
        <w:t xml:space="preserve"> represented for the purposes of signature of this agreement by Director </w:t>
      </w:r>
      <w:proofErr w:type="spellStart"/>
      <w:r w:rsidR="00CB25E9">
        <w:rPr>
          <w:szCs w:val="24"/>
          <w:lang w:val="en-GB"/>
        </w:rPr>
        <w:t>Paulius</w:t>
      </w:r>
      <w:proofErr w:type="spellEnd"/>
      <w:r w:rsidR="00CB25E9">
        <w:rPr>
          <w:szCs w:val="24"/>
          <w:lang w:val="en-GB"/>
        </w:rPr>
        <w:t xml:space="preserve"> </w:t>
      </w:r>
      <w:proofErr w:type="spellStart"/>
      <w:r w:rsidR="00CB25E9">
        <w:rPr>
          <w:szCs w:val="24"/>
          <w:lang w:val="en-GB"/>
        </w:rPr>
        <w:t>Baltrušaitis</w:t>
      </w:r>
      <w:proofErr w:type="spellEnd"/>
      <w:r>
        <w:rPr>
          <w:szCs w:val="24"/>
          <w:lang w:val="en-GB"/>
        </w:rPr>
        <w:t xml:space="preserve"> of the one part, and</w:t>
      </w:r>
    </w:p>
    <w:p w:rsidR="005317AE" w:rsidRPr="00070C95" w:rsidRDefault="005317AE" w:rsidP="00724EB7">
      <w:pPr>
        <w:widowControl w:val="0"/>
        <w:rPr>
          <w:szCs w:val="24"/>
          <w:lang w:val="en-US"/>
        </w:rPr>
      </w:pPr>
    </w:p>
    <w:p w:rsidR="00724EB7" w:rsidRPr="00070C95" w:rsidRDefault="00724EB7" w:rsidP="00724EB7">
      <w:pPr>
        <w:widowControl w:val="0"/>
        <w:jc w:val="center"/>
        <w:rPr>
          <w:b/>
          <w:szCs w:val="24"/>
          <w:lang w:val="en-US"/>
        </w:rPr>
      </w:pPr>
      <w:r w:rsidRPr="00070C95">
        <w:rPr>
          <w:b/>
          <w:szCs w:val="24"/>
          <w:lang w:val="en-US"/>
        </w:rPr>
        <w:t xml:space="preserve">II. </w:t>
      </w:r>
      <w:r w:rsidR="00FE56D6">
        <w:rPr>
          <w:b/>
          <w:szCs w:val="24"/>
          <w:lang w:val="en-US"/>
        </w:rPr>
        <w:t>PARTICIPANT</w:t>
      </w:r>
    </w:p>
    <w:p w:rsidR="00724EB7" w:rsidRPr="00070C95" w:rsidRDefault="00724EB7" w:rsidP="00724EB7">
      <w:pPr>
        <w:widowControl w:val="0"/>
        <w:jc w:val="center"/>
        <w:rPr>
          <w:b/>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379"/>
      </w:tblGrid>
      <w:tr w:rsidR="00FC56AC" w:rsidRPr="00070C95" w:rsidTr="00B90053">
        <w:tc>
          <w:tcPr>
            <w:tcW w:w="3510" w:type="dxa"/>
          </w:tcPr>
          <w:p w:rsidR="00FC56AC" w:rsidRPr="00070C95" w:rsidRDefault="00FC56AC" w:rsidP="00531148">
            <w:pPr>
              <w:widowControl w:val="0"/>
              <w:spacing w:after="60"/>
              <w:rPr>
                <w:szCs w:val="24"/>
                <w:lang w:val="en-US"/>
              </w:rPr>
            </w:pPr>
            <w:r w:rsidRPr="00070C95">
              <w:rPr>
                <w:szCs w:val="24"/>
                <w:lang w:val="en-US"/>
              </w:rPr>
              <w:t>Student’s first name, surname:</w:t>
            </w:r>
          </w:p>
        </w:tc>
        <w:tc>
          <w:tcPr>
            <w:tcW w:w="6379" w:type="dxa"/>
          </w:tcPr>
          <w:p w:rsidR="00FC56AC" w:rsidRPr="00070C95" w:rsidRDefault="00FC56AC" w:rsidP="000D6F85">
            <w:pPr>
              <w:widowControl w:val="0"/>
              <w:spacing w:after="60"/>
              <w:rPr>
                <w:b/>
                <w:szCs w:val="24"/>
                <w:lang w:val="en-US"/>
              </w:rPr>
            </w:pPr>
          </w:p>
        </w:tc>
      </w:tr>
      <w:tr w:rsidR="00724EB7" w:rsidRPr="00070C95" w:rsidTr="00B90053">
        <w:tc>
          <w:tcPr>
            <w:tcW w:w="3510" w:type="dxa"/>
          </w:tcPr>
          <w:p w:rsidR="00724EB7" w:rsidRPr="00070C95" w:rsidRDefault="00FC56AC" w:rsidP="00FC56AC">
            <w:pPr>
              <w:widowControl w:val="0"/>
              <w:spacing w:after="60"/>
              <w:rPr>
                <w:szCs w:val="24"/>
                <w:lang w:val="en-US"/>
              </w:rPr>
            </w:pPr>
            <w:r>
              <w:rPr>
                <w:szCs w:val="24"/>
                <w:lang w:val="en-US"/>
              </w:rPr>
              <w:t xml:space="preserve">Home institution/ </w:t>
            </w:r>
            <w:r w:rsidR="00724EB7" w:rsidRPr="00070C95">
              <w:rPr>
                <w:szCs w:val="24"/>
                <w:lang w:val="en-US"/>
              </w:rPr>
              <w:t>Fa</w:t>
            </w:r>
            <w:r w:rsidR="00531148" w:rsidRPr="00070C95">
              <w:rPr>
                <w:szCs w:val="24"/>
                <w:lang w:val="en-US"/>
              </w:rPr>
              <w:t>c</w:t>
            </w:r>
            <w:r w:rsidR="00724EB7" w:rsidRPr="00070C95">
              <w:rPr>
                <w:szCs w:val="24"/>
                <w:lang w:val="en-US"/>
              </w:rPr>
              <w:t>ult</w:t>
            </w:r>
            <w:r w:rsidR="00531148" w:rsidRPr="00070C95">
              <w:rPr>
                <w:szCs w:val="24"/>
                <w:lang w:val="en-US"/>
              </w:rPr>
              <w:t>y</w:t>
            </w:r>
          </w:p>
        </w:tc>
        <w:tc>
          <w:tcPr>
            <w:tcW w:w="6379" w:type="dxa"/>
          </w:tcPr>
          <w:p w:rsidR="00724EB7" w:rsidRPr="00070C95" w:rsidRDefault="00724EB7" w:rsidP="00B903C2">
            <w:pPr>
              <w:widowControl w:val="0"/>
              <w:spacing w:after="60"/>
              <w:rPr>
                <w:b/>
                <w:szCs w:val="24"/>
                <w:lang w:val="en-US"/>
              </w:rPr>
            </w:pPr>
          </w:p>
        </w:tc>
      </w:tr>
      <w:tr w:rsidR="00FC56AC" w:rsidRPr="00070C95" w:rsidTr="00B90053">
        <w:tc>
          <w:tcPr>
            <w:tcW w:w="3510" w:type="dxa"/>
          </w:tcPr>
          <w:p w:rsidR="00FC56AC" w:rsidRDefault="00FC56AC" w:rsidP="00FC56AC">
            <w:pPr>
              <w:widowControl w:val="0"/>
              <w:spacing w:after="60"/>
              <w:rPr>
                <w:szCs w:val="24"/>
                <w:lang w:val="en-US"/>
              </w:rPr>
            </w:pPr>
            <w:r>
              <w:rPr>
                <w:szCs w:val="24"/>
                <w:lang w:val="en-US"/>
              </w:rPr>
              <w:t xml:space="preserve">Study </w:t>
            </w:r>
            <w:proofErr w:type="spellStart"/>
            <w:r>
              <w:rPr>
                <w:szCs w:val="24"/>
                <w:lang w:val="en-US"/>
              </w:rPr>
              <w:t>programme</w:t>
            </w:r>
            <w:proofErr w:type="spellEnd"/>
            <w:r w:rsidRPr="00070C95">
              <w:rPr>
                <w:szCs w:val="24"/>
                <w:lang w:val="en-US"/>
              </w:rPr>
              <w:t>:</w:t>
            </w:r>
          </w:p>
        </w:tc>
        <w:tc>
          <w:tcPr>
            <w:tcW w:w="6379" w:type="dxa"/>
          </w:tcPr>
          <w:p w:rsidR="00FC56AC" w:rsidRPr="00070C95" w:rsidRDefault="00FC56AC" w:rsidP="00B903C2">
            <w:pPr>
              <w:widowControl w:val="0"/>
              <w:spacing w:after="60"/>
              <w:rPr>
                <w:b/>
                <w:szCs w:val="24"/>
                <w:lang w:val="en-US"/>
              </w:rPr>
            </w:pPr>
          </w:p>
        </w:tc>
      </w:tr>
      <w:tr w:rsidR="005317AE" w:rsidRPr="00070C95" w:rsidTr="00B90053">
        <w:tc>
          <w:tcPr>
            <w:tcW w:w="3510" w:type="dxa"/>
          </w:tcPr>
          <w:p w:rsidR="005317AE" w:rsidRPr="00070C95" w:rsidRDefault="005317AE" w:rsidP="00531148">
            <w:pPr>
              <w:widowControl w:val="0"/>
              <w:spacing w:after="60"/>
              <w:rPr>
                <w:szCs w:val="24"/>
                <w:lang w:val="en-US"/>
              </w:rPr>
            </w:pPr>
            <w:r w:rsidRPr="00070C95">
              <w:rPr>
                <w:szCs w:val="24"/>
                <w:lang w:val="en-US"/>
              </w:rPr>
              <w:t>Subject area / ISCED-F code</w:t>
            </w:r>
          </w:p>
        </w:tc>
        <w:tc>
          <w:tcPr>
            <w:tcW w:w="6379" w:type="dxa"/>
          </w:tcPr>
          <w:p w:rsidR="005317AE" w:rsidRPr="00070C95" w:rsidRDefault="005317AE" w:rsidP="00B903C2">
            <w:pPr>
              <w:widowControl w:val="0"/>
              <w:spacing w:after="60"/>
              <w:rPr>
                <w:b/>
                <w:szCs w:val="24"/>
                <w:lang w:val="en-US"/>
              </w:rPr>
            </w:pPr>
          </w:p>
        </w:tc>
      </w:tr>
      <w:tr w:rsidR="00724EB7" w:rsidRPr="00070C95" w:rsidTr="00B90053">
        <w:tc>
          <w:tcPr>
            <w:tcW w:w="3510" w:type="dxa"/>
          </w:tcPr>
          <w:p w:rsidR="00724EB7" w:rsidRPr="00070C95" w:rsidRDefault="00531148" w:rsidP="00531148">
            <w:pPr>
              <w:widowControl w:val="0"/>
              <w:spacing w:after="60"/>
              <w:rPr>
                <w:szCs w:val="24"/>
                <w:lang w:val="en-US"/>
              </w:rPr>
            </w:pPr>
            <w:r w:rsidRPr="00070C95">
              <w:rPr>
                <w:szCs w:val="24"/>
                <w:lang w:val="en-US"/>
              </w:rPr>
              <w:t>Place of residence</w:t>
            </w:r>
            <w:r w:rsidR="00724EB7" w:rsidRPr="00070C95">
              <w:rPr>
                <w:szCs w:val="24"/>
                <w:lang w:val="en-US"/>
              </w:rPr>
              <w:t>:</w:t>
            </w:r>
          </w:p>
        </w:tc>
        <w:tc>
          <w:tcPr>
            <w:tcW w:w="6379" w:type="dxa"/>
          </w:tcPr>
          <w:p w:rsidR="00724EB7" w:rsidRPr="00070C95" w:rsidRDefault="00724EB7" w:rsidP="008B718A">
            <w:pPr>
              <w:widowControl w:val="0"/>
              <w:spacing w:after="60"/>
              <w:rPr>
                <w:b/>
                <w:szCs w:val="24"/>
                <w:lang w:val="en-US"/>
              </w:rPr>
            </w:pPr>
          </w:p>
        </w:tc>
      </w:tr>
      <w:tr w:rsidR="00724EB7" w:rsidRPr="00070C95" w:rsidTr="00B90053">
        <w:tc>
          <w:tcPr>
            <w:tcW w:w="3510" w:type="dxa"/>
          </w:tcPr>
          <w:p w:rsidR="00724EB7" w:rsidRPr="00070C95" w:rsidRDefault="00724EB7" w:rsidP="00531148">
            <w:pPr>
              <w:widowControl w:val="0"/>
              <w:spacing w:after="60"/>
              <w:rPr>
                <w:szCs w:val="24"/>
                <w:lang w:val="en-US"/>
              </w:rPr>
            </w:pPr>
            <w:r w:rsidRPr="00070C95">
              <w:rPr>
                <w:szCs w:val="24"/>
                <w:lang w:val="en-US"/>
              </w:rPr>
              <w:t>Tele</w:t>
            </w:r>
            <w:r w:rsidR="00531148" w:rsidRPr="00070C95">
              <w:rPr>
                <w:szCs w:val="24"/>
                <w:lang w:val="en-US"/>
              </w:rPr>
              <w:t>ph</w:t>
            </w:r>
            <w:r w:rsidRPr="00070C95">
              <w:rPr>
                <w:szCs w:val="24"/>
                <w:lang w:val="en-US"/>
              </w:rPr>
              <w:t>on</w:t>
            </w:r>
            <w:r w:rsidR="00531148" w:rsidRPr="00070C95">
              <w:rPr>
                <w:szCs w:val="24"/>
                <w:lang w:val="en-US"/>
              </w:rPr>
              <w:t>e number</w:t>
            </w:r>
            <w:r w:rsidRPr="00070C95">
              <w:rPr>
                <w:szCs w:val="24"/>
                <w:lang w:val="en-US"/>
              </w:rPr>
              <w:t>:</w:t>
            </w:r>
          </w:p>
        </w:tc>
        <w:tc>
          <w:tcPr>
            <w:tcW w:w="6379" w:type="dxa"/>
          </w:tcPr>
          <w:p w:rsidR="00724EB7" w:rsidRPr="00070C95" w:rsidRDefault="00724EB7" w:rsidP="00BB0D7D">
            <w:pPr>
              <w:widowControl w:val="0"/>
              <w:spacing w:after="60"/>
              <w:rPr>
                <w:b/>
                <w:szCs w:val="24"/>
                <w:lang w:val="en-US"/>
              </w:rPr>
            </w:pPr>
          </w:p>
        </w:tc>
      </w:tr>
      <w:tr w:rsidR="00724EB7" w:rsidRPr="00070C95" w:rsidTr="00B90053">
        <w:tc>
          <w:tcPr>
            <w:tcW w:w="3510" w:type="dxa"/>
          </w:tcPr>
          <w:p w:rsidR="00724EB7" w:rsidRPr="00070C95" w:rsidRDefault="00724EB7" w:rsidP="00531148">
            <w:pPr>
              <w:widowControl w:val="0"/>
              <w:spacing w:after="60"/>
              <w:rPr>
                <w:szCs w:val="24"/>
                <w:lang w:val="en-US"/>
              </w:rPr>
            </w:pPr>
            <w:r w:rsidRPr="00070C95">
              <w:rPr>
                <w:szCs w:val="24"/>
                <w:lang w:val="en-US"/>
              </w:rPr>
              <w:t>E</w:t>
            </w:r>
            <w:r w:rsidR="00531148" w:rsidRPr="00070C95">
              <w:rPr>
                <w:szCs w:val="24"/>
                <w:lang w:val="en-US"/>
              </w:rPr>
              <w:t>-mail address</w:t>
            </w:r>
            <w:r w:rsidRPr="00070C95">
              <w:rPr>
                <w:szCs w:val="24"/>
                <w:lang w:val="en-US"/>
              </w:rPr>
              <w:t>:</w:t>
            </w:r>
          </w:p>
        </w:tc>
        <w:tc>
          <w:tcPr>
            <w:tcW w:w="6379" w:type="dxa"/>
          </w:tcPr>
          <w:p w:rsidR="00724EB7" w:rsidRPr="00070C95" w:rsidRDefault="00724EB7" w:rsidP="00DA785F">
            <w:pPr>
              <w:widowControl w:val="0"/>
              <w:spacing w:after="60"/>
              <w:rPr>
                <w:b/>
                <w:szCs w:val="24"/>
                <w:lang w:val="en-US"/>
              </w:rPr>
            </w:pPr>
          </w:p>
        </w:tc>
      </w:tr>
      <w:tr w:rsidR="00724EB7" w:rsidRPr="00070C95" w:rsidTr="00B90053">
        <w:tc>
          <w:tcPr>
            <w:tcW w:w="3510" w:type="dxa"/>
          </w:tcPr>
          <w:p w:rsidR="00724EB7" w:rsidRPr="00070C95" w:rsidRDefault="00724EB7" w:rsidP="00370E02">
            <w:pPr>
              <w:widowControl w:val="0"/>
              <w:spacing w:after="60"/>
              <w:rPr>
                <w:szCs w:val="24"/>
                <w:lang w:val="en-US"/>
              </w:rPr>
            </w:pPr>
            <w:r w:rsidRPr="00070C95">
              <w:rPr>
                <w:szCs w:val="24"/>
                <w:lang w:val="en-US"/>
              </w:rPr>
              <w:t>Student</w:t>
            </w:r>
            <w:r w:rsidR="00531148" w:rsidRPr="00070C95">
              <w:rPr>
                <w:szCs w:val="24"/>
                <w:lang w:val="en-US"/>
              </w:rPr>
              <w:t xml:space="preserve">’s personal </w:t>
            </w:r>
            <w:r w:rsidR="00370E02" w:rsidRPr="00070C95">
              <w:rPr>
                <w:szCs w:val="24"/>
                <w:lang w:val="en-US"/>
              </w:rPr>
              <w:t>number</w:t>
            </w:r>
            <w:r w:rsidRPr="00070C95">
              <w:rPr>
                <w:szCs w:val="24"/>
                <w:lang w:val="en-US"/>
              </w:rPr>
              <w:t>:</w:t>
            </w:r>
          </w:p>
        </w:tc>
        <w:tc>
          <w:tcPr>
            <w:tcW w:w="6379" w:type="dxa"/>
          </w:tcPr>
          <w:p w:rsidR="00724EB7" w:rsidRPr="00070C95" w:rsidRDefault="00724EB7" w:rsidP="006C3207">
            <w:pPr>
              <w:widowControl w:val="0"/>
              <w:spacing w:after="60"/>
              <w:rPr>
                <w:b/>
                <w:szCs w:val="24"/>
                <w:lang w:val="en-US"/>
              </w:rPr>
            </w:pPr>
          </w:p>
        </w:tc>
      </w:tr>
      <w:tr w:rsidR="005317AE" w:rsidRPr="00070C95" w:rsidTr="00B90053">
        <w:tc>
          <w:tcPr>
            <w:tcW w:w="3510" w:type="dxa"/>
          </w:tcPr>
          <w:p w:rsidR="005317AE" w:rsidRPr="00070C95" w:rsidRDefault="005317AE" w:rsidP="00370E02">
            <w:pPr>
              <w:widowControl w:val="0"/>
              <w:spacing w:after="60"/>
              <w:rPr>
                <w:szCs w:val="24"/>
                <w:lang w:val="en-US"/>
              </w:rPr>
            </w:pPr>
            <w:r w:rsidRPr="00070C95">
              <w:rPr>
                <w:szCs w:val="24"/>
                <w:lang w:val="en-US"/>
              </w:rPr>
              <w:t>Nationality</w:t>
            </w:r>
          </w:p>
        </w:tc>
        <w:tc>
          <w:tcPr>
            <w:tcW w:w="6379" w:type="dxa"/>
          </w:tcPr>
          <w:p w:rsidR="005317AE" w:rsidRPr="00070C95" w:rsidRDefault="005317AE" w:rsidP="006C3207">
            <w:pPr>
              <w:widowControl w:val="0"/>
              <w:spacing w:after="60"/>
              <w:rPr>
                <w:b/>
                <w:szCs w:val="24"/>
                <w:lang w:val="en-US"/>
              </w:rPr>
            </w:pPr>
          </w:p>
        </w:tc>
      </w:tr>
    </w:tbl>
    <w:p w:rsidR="00724EB7" w:rsidRPr="00070C95" w:rsidRDefault="00724EB7" w:rsidP="00724EB7">
      <w:pPr>
        <w:widowControl w:val="0"/>
        <w:rPr>
          <w:szCs w:val="24"/>
          <w:lang w:val="en-US"/>
        </w:rPr>
      </w:pPr>
    </w:p>
    <w:p w:rsidR="005317AE" w:rsidRPr="00070C95" w:rsidRDefault="005317AE" w:rsidP="00724EB7">
      <w:pPr>
        <w:widowControl w:val="0"/>
        <w:rPr>
          <w:b/>
          <w:szCs w:val="24"/>
          <w:lang w:val="en-US"/>
        </w:rPr>
      </w:pPr>
      <w:r w:rsidRPr="00070C95">
        <w:rPr>
          <w:b/>
          <w:szCs w:val="24"/>
          <w:lang w:val="en-US"/>
        </w:rPr>
        <w:t>Study cycle: First cycle.</w:t>
      </w:r>
    </w:p>
    <w:p w:rsidR="005317AE" w:rsidRPr="005317AE" w:rsidRDefault="005317AE" w:rsidP="005317AE">
      <w:pPr>
        <w:rPr>
          <w:b/>
          <w:snapToGrid w:val="0"/>
          <w:szCs w:val="24"/>
          <w:lang w:val="en-GB" w:eastAsia="en-GB"/>
        </w:rPr>
      </w:pPr>
      <w:r w:rsidRPr="005317AE">
        <w:rPr>
          <w:b/>
          <w:snapToGrid w:val="0"/>
          <w:szCs w:val="24"/>
          <w:lang w:val="en-GB" w:eastAsia="en-GB"/>
        </w:rPr>
        <w:t xml:space="preserve">Number of completed higher education study years: </w:t>
      </w:r>
      <w:r w:rsidRPr="00070C95">
        <w:rPr>
          <w:b/>
          <w:snapToGrid w:val="0"/>
          <w:szCs w:val="24"/>
          <w:lang w:val="en-GB" w:eastAsia="en-GB"/>
        </w:rPr>
        <w:t>__</w:t>
      </w:r>
    </w:p>
    <w:p w:rsidR="005317AE" w:rsidRPr="00070C95" w:rsidRDefault="005317AE" w:rsidP="005317AE">
      <w:pPr>
        <w:tabs>
          <w:tab w:val="left" w:pos="2552"/>
        </w:tabs>
        <w:rPr>
          <w:snapToGrid w:val="0"/>
          <w:szCs w:val="24"/>
          <w:lang w:val="en-GB" w:eastAsia="en-GB"/>
        </w:rPr>
      </w:pPr>
      <w:r w:rsidRPr="005317AE">
        <w:rPr>
          <w:b/>
          <w:snapToGrid w:val="0"/>
          <w:szCs w:val="24"/>
          <w:lang w:val="en-GB" w:eastAsia="en-GB"/>
        </w:rPr>
        <w:t>Student with:</w:t>
      </w:r>
      <w:r w:rsidRPr="005317AE">
        <w:rPr>
          <w:snapToGrid w:val="0"/>
          <w:szCs w:val="24"/>
          <w:lang w:val="en-GB" w:eastAsia="en-GB"/>
        </w:rPr>
        <w:t xml:space="preserve">     </w:t>
      </w:r>
      <w:r w:rsidRPr="005317AE">
        <w:rPr>
          <w:snapToGrid w:val="0"/>
          <w:szCs w:val="24"/>
          <w:lang w:val="en-GB" w:eastAsia="en-GB"/>
        </w:rPr>
        <w:tab/>
      </w:r>
    </w:p>
    <w:p w:rsidR="005317AE" w:rsidRPr="00070C95" w:rsidRDefault="005317AE" w:rsidP="005317AE">
      <w:pPr>
        <w:tabs>
          <w:tab w:val="left" w:pos="2552"/>
        </w:tabs>
        <w:rPr>
          <w:rFonts w:ascii="Verdana" w:hAnsi="Verdana"/>
          <w:snapToGrid w:val="0"/>
          <w:szCs w:val="24"/>
          <w:lang w:val="en-GB" w:eastAsia="en-GB"/>
        </w:rPr>
      </w:pPr>
      <w:r w:rsidRPr="005317AE">
        <w:rPr>
          <w:rFonts w:eastAsia="MS Gothic" w:hint="eastAsia"/>
          <w:snapToGrid w:val="0"/>
          <w:szCs w:val="24"/>
          <w:lang w:val="en-GB" w:eastAsia="en-GB"/>
        </w:rPr>
        <w:t>☐</w:t>
      </w:r>
      <w:r w:rsidRPr="005317AE">
        <w:rPr>
          <w:rFonts w:ascii="Verdana" w:hAnsi="Verdana" w:cs="Calibri"/>
          <w:snapToGrid w:val="0"/>
          <w:szCs w:val="24"/>
          <w:lang w:val="en-GB" w:eastAsia="en-GB"/>
        </w:rPr>
        <w:t xml:space="preserve"> </w:t>
      </w:r>
      <w:proofErr w:type="gramStart"/>
      <w:r w:rsidRPr="005317AE">
        <w:rPr>
          <w:snapToGrid w:val="0"/>
          <w:szCs w:val="24"/>
          <w:lang w:val="en-GB" w:eastAsia="en-GB"/>
        </w:rPr>
        <w:t>a</w:t>
      </w:r>
      <w:proofErr w:type="gramEnd"/>
      <w:r w:rsidRPr="005317AE">
        <w:rPr>
          <w:snapToGrid w:val="0"/>
          <w:szCs w:val="24"/>
          <w:lang w:val="en-GB" w:eastAsia="en-GB"/>
        </w:rPr>
        <w:t xml:space="preserve"> financial support from Erasmus+ EU funds</w:t>
      </w:r>
      <w:r w:rsidRPr="005317AE">
        <w:rPr>
          <w:rFonts w:ascii="Verdana" w:hAnsi="Verdana"/>
          <w:snapToGrid w:val="0"/>
          <w:szCs w:val="24"/>
          <w:lang w:val="en-GB" w:eastAsia="en-GB"/>
        </w:rPr>
        <w:t xml:space="preserve"> </w:t>
      </w:r>
    </w:p>
    <w:p w:rsidR="005317AE" w:rsidRPr="005317AE" w:rsidRDefault="005317AE" w:rsidP="005317AE">
      <w:pPr>
        <w:tabs>
          <w:tab w:val="left" w:pos="2552"/>
        </w:tabs>
        <w:rPr>
          <w:rFonts w:ascii="Verdana" w:hAnsi="Verdana" w:cs="Calibri"/>
          <w:snapToGrid w:val="0"/>
          <w:szCs w:val="24"/>
          <w:lang w:val="en-GB" w:eastAsia="en-GB"/>
        </w:rPr>
      </w:pPr>
      <w:r w:rsidRPr="005317AE">
        <w:rPr>
          <w:rFonts w:eastAsia="MS Gothic" w:hint="eastAsia"/>
          <w:snapToGrid w:val="0"/>
          <w:szCs w:val="24"/>
          <w:lang w:val="en-GB" w:eastAsia="en-GB"/>
        </w:rPr>
        <w:t>☐</w:t>
      </w:r>
      <w:r w:rsidRPr="005317AE">
        <w:rPr>
          <w:snapToGrid w:val="0"/>
          <w:szCs w:val="24"/>
          <w:lang w:val="en-GB" w:eastAsia="en-GB"/>
        </w:rPr>
        <w:t xml:space="preserve"> </w:t>
      </w:r>
      <w:proofErr w:type="gramStart"/>
      <w:r w:rsidRPr="005317AE">
        <w:rPr>
          <w:snapToGrid w:val="0"/>
          <w:szCs w:val="24"/>
          <w:lang w:val="en-GB" w:eastAsia="en-GB"/>
        </w:rPr>
        <w:t>other</w:t>
      </w:r>
      <w:proofErr w:type="gramEnd"/>
      <w:r w:rsidRPr="005317AE">
        <w:rPr>
          <w:snapToGrid w:val="0"/>
          <w:szCs w:val="24"/>
          <w:lang w:val="en-GB" w:eastAsia="en-GB"/>
        </w:rPr>
        <w:t xml:space="preserve">, non-EU, financial </w:t>
      </w:r>
      <w:r w:rsidRPr="00AE2F9D">
        <w:rPr>
          <w:snapToGrid w:val="0"/>
          <w:szCs w:val="24"/>
          <w:lang w:val="en-GB" w:eastAsia="en-GB"/>
        </w:rPr>
        <w:t>support (National / ESF funds),</w:t>
      </w:r>
      <w:r w:rsidRPr="005317AE">
        <w:rPr>
          <w:snapToGrid w:val="0"/>
          <w:szCs w:val="24"/>
          <w:lang w:val="en-GB" w:eastAsia="en-GB"/>
        </w:rPr>
        <w:t xml:space="preserve">  </w:t>
      </w:r>
      <w:r w:rsidRPr="005317AE">
        <w:rPr>
          <w:rFonts w:ascii="Verdana" w:hAnsi="Verdana" w:cs="Calibri"/>
          <w:snapToGrid w:val="0"/>
          <w:szCs w:val="24"/>
          <w:lang w:val="en-GB" w:eastAsia="en-GB"/>
        </w:rPr>
        <w:br/>
      </w:r>
      <w:r w:rsidRPr="005317AE">
        <w:rPr>
          <w:rFonts w:ascii="Verdana" w:eastAsia="MS Gothic" w:hAnsi="Verdana" w:cs="Calibri" w:hint="eastAsia"/>
          <w:snapToGrid w:val="0"/>
          <w:szCs w:val="24"/>
          <w:lang w:val="en-GB" w:eastAsia="en-GB"/>
        </w:rPr>
        <w:t>☐</w:t>
      </w:r>
      <w:r w:rsidRPr="005317AE">
        <w:rPr>
          <w:rFonts w:ascii="Verdana" w:hAnsi="Verdana" w:cs="Calibri"/>
          <w:snapToGrid w:val="0"/>
          <w:szCs w:val="24"/>
          <w:lang w:val="en-GB" w:eastAsia="en-GB"/>
        </w:rPr>
        <w:t xml:space="preserve"> </w:t>
      </w:r>
      <w:r w:rsidRPr="005317AE">
        <w:rPr>
          <w:snapToGrid w:val="0"/>
          <w:szCs w:val="24"/>
          <w:lang w:val="en-GB" w:eastAsia="en-GB"/>
        </w:rPr>
        <w:t xml:space="preserve">a zero-grant </w:t>
      </w:r>
      <w:r w:rsidRPr="005317AE">
        <w:rPr>
          <w:rFonts w:ascii="Verdana" w:hAnsi="Verdana" w:cs="Calibri"/>
          <w:snapToGrid w:val="0"/>
          <w:szCs w:val="24"/>
          <w:lang w:val="en-GB" w:eastAsia="en-GB"/>
        </w:rPr>
        <w:t xml:space="preserve">    </w:t>
      </w:r>
    </w:p>
    <w:p w:rsidR="005317AE" w:rsidRPr="005317AE" w:rsidRDefault="005317AE" w:rsidP="005317AE">
      <w:pPr>
        <w:tabs>
          <w:tab w:val="left" w:pos="2552"/>
        </w:tabs>
        <w:rPr>
          <w:rFonts w:ascii="Verdana" w:hAnsi="Verdana" w:cs="Calibri"/>
          <w:snapToGrid w:val="0"/>
          <w:szCs w:val="24"/>
          <w:lang w:val="lt-LT" w:eastAsia="en-GB"/>
        </w:rPr>
      </w:pPr>
      <w:r w:rsidRPr="005317AE">
        <w:rPr>
          <w:rFonts w:eastAsia="MS Gothic" w:hint="eastAsia"/>
          <w:snapToGrid w:val="0"/>
          <w:szCs w:val="24"/>
          <w:lang w:val="en-GB" w:eastAsia="en-GB"/>
        </w:rPr>
        <w:t>☐</w:t>
      </w:r>
      <w:r w:rsidRPr="005317AE">
        <w:rPr>
          <w:rFonts w:ascii="Verdana" w:hAnsi="Verdana" w:cs="Calibri"/>
          <w:snapToGrid w:val="0"/>
          <w:szCs w:val="24"/>
          <w:lang w:val="en-GB" w:eastAsia="en-GB"/>
        </w:rPr>
        <w:t xml:space="preserve"> </w:t>
      </w:r>
      <w:r w:rsidRPr="005317AE">
        <w:rPr>
          <w:snapToGrid w:val="0"/>
          <w:szCs w:val="24"/>
          <w:lang w:val="en-GB" w:eastAsia="en-GB"/>
        </w:rPr>
        <w:t>a financial support from Erasmus+ EU funds combined with zero-grant</w:t>
      </w:r>
      <w:r w:rsidRPr="00070C95">
        <w:rPr>
          <w:snapToGrid w:val="0"/>
          <w:szCs w:val="24"/>
          <w:vertAlign w:val="superscript"/>
          <w:lang w:val="en-GB" w:eastAsia="en-GB"/>
        </w:rPr>
        <w:footnoteReference w:id="1"/>
      </w:r>
      <w:r w:rsidRPr="005317AE">
        <w:rPr>
          <w:snapToGrid w:val="0"/>
          <w:szCs w:val="24"/>
          <w:vertAlign w:val="superscript"/>
          <w:lang w:val="en-GB" w:eastAsia="en-GB"/>
        </w:rPr>
        <w:t xml:space="preserve"> </w:t>
      </w:r>
    </w:p>
    <w:p w:rsidR="005317AE" w:rsidRPr="00070C95" w:rsidRDefault="005317AE" w:rsidP="005317AE">
      <w:pPr>
        <w:tabs>
          <w:tab w:val="left" w:pos="2552"/>
        </w:tabs>
        <w:rPr>
          <w:b/>
          <w:snapToGrid w:val="0"/>
          <w:szCs w:val="24"/>
          <w:lang w:val="en-GB" w:eastAsia="en-GB"/>
        </w:rPr>
      </w:pPr>
      <w:r w:rsidRPr="005317AE">
        <w:rPr>
          <w:b/>
          <w:snapToGrid w:val="0"/>
          <w:szCs w:val="24"/>
          <w:lang w:val="en-GB" w:eastAsia="en-GB"/>
        </w:rPr>
        <w:t>The financial support includes:</w:t>
      </w:r>
    </w:p>
    <w:p w:rsidR="005317AE" w:rsidRPr="00070C95" w:rsidRDefault="005317AE" w:rsidP="005317AE">
      <w:pPr>
        <w:tabs>
          <w:tab w:val="left" w:pos="2552"/>
        </w:tabs>
        <w:rPr>
          <w:rFonts w:ascii="Verdana" w:hAnsi="Verdana" w:cs="Calibri"/>
          <w:snapToGrid w:val="0"/>
          <w:szCs w:val="24"/>
          <w:lang w:val="en-GB" w:eastAsia="en-GB"/>
        </w:rPr>
      </w:pPr>
      <w:r w:rsidRPr="005317AE">
        <w:rPr>
          <w:rFonts w:eastAsia="MS Gothic" w:hint="eastAsia"/>
          <w:snapToGrid w:val="0"/>
          <w:szCs w:val="24"/>
          <w:lang w:val="en-GB" w:eastAsia="en-GB"/>
        </w:rPr>
        <w:t>☐</w:t>
      </w:r>
      <w:r w:rsidRPr="005317AE">
        <w:rPr>
          <w:snapToGrid w:val="0"/>
          <w:szCs w:val="24"/>
          <w:lang w:val="en-GB" w:eastAsia="en-GB"/>
        </w:rPr>
        <w:t xml:space="preserve"> special needs support</w:t>
      </w:r>
      <w:r w:rsidRPr="00070C95">
        <w:rPr>
          <w:snapToGrid w:val="0"/>
          <w:szCs w:val="24"/>
          <w:vertAlign w:val="superscript"/>
          <w:lang w:val="en-GB" w:eastAsia="en-GB"/>
        </w:rPr>
        <w:footnoteReference w:id="2"/>
      </w:r>
      <w:r w:rsidRPr="005317AE">
        <w:rPr>
          <w:rFonts w:ascii="Verdana" w:hAnsi="Verdana" w:cs="Calibri"/>
          <w:snapToGrid w:val="0"/>
          <w:szCs w:val="24"/>
          <w:lang w:val="en-GB" w:eastAsia="en-GB"/>
        </w:rPr>
        <w:tab/>
      </w:r>
    </w:p>
    <w:p w:rsidR="005317AE" w:rsidRPr="005317AE" w:rsidRDefault="005317AE" w:rsidP="005317AE">
      <w:pPr>
        <w:tabs>
          <w:tab w:val="left" w:pos="2552"/>
        </w:tabs>
        <w:rPr>
          <w:rFonts w:ascii="Verdana" w:hAnsi="Verdana" w:cs="Calibri"/>
          <w:snapToGrid w:val="0"/>
          <w:szCs w:val="24"/>
          <w:lang w:val="en-GB" w:eastAsia="en-GB"/>
        </w:rPr>
      </w:pPr>
      <w:r w:rsidRPr="005317AE">
        <w:rPr>
          <w:rFonts w:eastAsia="MS Gothic" w:hint="eastAsia"/>
          <w:snapToGrid w:val="0"/>
          <w:szCs w:val="24"/>
          <w:lang w:val="en-GB" w:eastAsia="en-GB"/>
        </w:rPr>
        <w:t>☐</w:t>
      </w:r>
      <w:r w:rsidRPr="005317AE">
        <w:rPr>
          <w:rFonts w:ascii="Verdana" w:hAnsi="Verdana" w:cs="Calibri"/>
          <w:snapToGrid w:val="0"/>
          <w:szCs w:val="24"/>
          <w:lang w:val="en-GB" w:eastAsia="en-GB"/>
        </w:rPr>
        <w:t xml:space="preserve"> </w:t>
      </w:r>
      <w:proofErr w:type="gramStart"/>
      <w:r w:rsidRPr="005317AE">
        <w:rPr>
          <w:snapToGrid w:val="0"/>
          <w:szCs w:val="24"/>
          <w:lang w:val="en-GB" w:eastAsia="en-GB"/>
        </w:rPr>
        <w:t>financial</w:t>
      </w:r>
      <w:proofErr w:type="gramEnd"/>
      <w:r w:rsidRPr="005317AE">
        <w:rPr>
          <w:snapToGrid w:val="0"/>
          <w:szCs w:val="24"/>
          <w:lang w:val="en-GB" w:eastAsia="en-GB"/>
        </w:rPr>
        <w:t xml:space="preserve"> support to student with disadvantaged background</w:t>
      </w:r>
      <w:r w:rsidRPr="00070C95">
        <w:rPr>
          <w:snapToGrid w:val="0"/>
          <w:szCs w:val="24"/>
          <w:vertAlign w:val="superscript"/>
          <w:lang w:val="en-GB" w:eastAsia="en-GB"/>
        </w:rPr>
        <w:footnoteReference w:id="3"/>
      </w:r>
    </w:p>
    <w:p w:rsidR="005317AE" w:rsidRPr="00070C95" w:rsidRDefault="005317AE" w:rsidP="00724EB7">
      <w:pPr>
        <w:widowControl w:val="0"/>
        <w:rPr>
          <w:szCs w:val="24"/>
          <w:lang w:val="en-US"/>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4111"/>
      </w:tblGrid>
      <w:tr w:rsidR="005317AE" w:rsidRPr="00070C95" w:rsidTr="00AE294D">
        <w:trPr>
          <w:trHeight w:val="238"/>
        </w:trPr>
        <w:tc>
          <w:tcPr>
            <w:tcW w:w="5778" w:type="dxa"/>
          </w:tcPr>
          <w:p w:rsidR="005317AE" w:rsidRPr="00070C95" w:rsidRDefault="005317AE" w:rsidP="00AE294D">
            <w:pPr>
              <w:rPr>
                <w:szCs w:val="24"/>
                <w:lang w:val="en-GB"/>
              </w:rPr>
            </w:pPr>
            <w:r w:rsidRPr="00070C95">
              <w:rPr>
                <w:szCs w:val="24"/>
                <w:lang w:val="en-GB"/>
              </w:rPr>
              <w:t>Bank account where the financial support should be paid:</w:t>
            </w:r>
          </w:p>
        </w:tc>
        <w:tc>
          <w:tcPr>
            <w:tcW w:w="4111" w:type="dxa"/>
          </w:tcPr>
          <w:p w:rsidR="005317AE" w:rsidRPr="00070C95" w:rsidRDefault="005317AE" w:rsidP="00AE294D">
            <w:pPr>
              <w:widowControl w:val="0"/>
              <w:spacing w:after="60"/>
              <w:jc w:val="both"/>
              <w:rPr>
                <w:b/>
                <w:szCs w:val="24"/>
                <w:lang w:val="en-US"/>
              </w:rPr>
            </w:pPr>
          </w:p>
        </w:tc>
      </w:tr>
      <w:tr w:rsidR="005317AE" w:rsidRPr="00070C95" w:rsidTr="00AE294D">
        <w:trPr>
          <w:trHeight w:val="313"/>
        </w:trPr>
        <w:tc>
          <w:tcPr>
            <w:tcW w:w="5778" w:type="dxa"/>
          </w:tcPr>
          <w:p w:rsidR="005317AE" w:rsidRPr="00070C95" w:rsidRDefault="00CB25E9" w:rsidP="00CB25E9">
            <w:pPr>
              <w:rPr>
                <w:szCs w:val="24"/>
                <w:lang w:val="en-GB"/>
              </w:rPr>
            </w:pPr>
            <w:r>
              <w:rPr>
                <w:szCs w:val="24"/>
                <w:lang w:val="en-GB"/>
              </w:rPr>
              <w:t>Bank account holder:</w:t>
            </w:r>
          </w:p>
        </w:tc>
        <w:tc>
          <w:tcPr>
            <w:tcW w:w="4111" w:type="dxa"/>
          </w:tcPr>
          <w:p w:rsidR="005317AE" w:rsidRPr="00070C95" w:rsidRDefault="005317AE" w:rsidP="00AE294D">
            <w:pPr>
              <w:widowControl w:val="0"/>
              <w:spacing w:after="60"/>
              <w:jc w:val="both"/>
              <w:rPr>
                <w:b/>
                <w:szCs w:val="24"/>
                <w:lang w:val="en-US"/>
              </w:rPr>
            </w:pPr>
          </w:p>
        </w:tc>
      </w:tr>
      <w:tr w:rsidR="005317AE" w:rsidRPr="00070C95" w:rsidTr="00AE294D">
        <w:trPr>
          <w:trHeight w:val="261"/>
        </w:trPr>
        <w:tc>
          <w:tcPr>
            <w:tcW w:w="5778" w:type="dxa"/>
          </w:tcPr>
          <w:p w:rsidR="005317AE" w:rsidRPr="00070C95" w:rsidRDefault="005317AE" w:rsidP="00AE294D">
            <w:pPr>
              <w:rPr>
                <w:szCs w:val="24"/>
                <w:lang w:val="en-GB"/>
              </w:rPr>
            </w:pPr>
            <w:r w:rsidRPr="00070C95">
              <w:rPr>
                <w:szCs w:val="24"/>
                <w:lang w:val="en-GB"/>
              </w:rPr>
              <w:t xml:space="preserve">Bank name: </w:t>
            </w:r>
          </w:p>
        </w:tc>
        <w:tc>
          <w:tcPr>
            <w:tcW w:w="4111" w:type="dxa"/>
          </w:tcPr>
          <w:p w:rsidR="005317AE" w:rsidRPr="00070C95" w:rsidRDefault="005317AE" w:rsidP="00AE294D">
            <w:pPr>
              <w:widowControl w:val="0"/>
              <w:spacing w:after="60"/>
              <w:jc w:val="both"/>
              <w:rPr>
                <w:b/>
                <w:szCs w:val="24"/>
                <w:lang w:val="en-US"/>
              </w:rPr>
            </w:pPr>
          </w:p>
        </w:tc>
      </w:tr>
      <w:tr w:rsidR="005317AE" w:rsidRPr="00070C95" w:rsidTr="00AE294D">
        <w:trPr>
          <w:trHeight w:val="324"/>
        </w:trPr>
        <w:tc>
          <w:tcPr>
            <w:tcW w:w="5778" w:type="dxa"/>
          </w:tcPr>
          <w:p w:rsidR="005317AE" w:rsidRPr="00070C95" w:rsidRDefault="005317AE" w:rsidP="00AE294D">
            <w:pPr>
              <w:widowControl w:val="0"/>
              <w:jc w:val="both"/>
              <w:rPr>
                <w:szCs w:val="24"/>
                <w:lang w:val="en-US"/>
              </w:rPr>
            </w:pPr>
            <w:r w:rsidRPr="00070C95">
              <w:rPr>
                <w:szCs w:val="24"/>
                <w:lang w:val="en-GB"/>
              </w:rPr>
              <w:lastRenderedPageBreak/>
              <w:t>Clearing/BIC/SWIFT number:</w:t>
            </w:r>
          </w:p>
        </w:tc>
        <w:tc>
          <w:tcPr>
            <w:tcW w:w="4111" w:type="dxa"/>
          </w:tcPr>
          <w:p w:rsidR="005317AE" w:rsidRPr="00070C95" w:rsidRDefault="005317AE" w:rsidP="00AE294D">
            <w:pPr>
              <w:widowControl w:val="0"/>
              <w:spacing w:after="60"/>
              <w:rPr>
                <w:b/>
                <w:szCs w:val="24"/>
                <w:lang w:val="en-US"/>
              </w:rPr>
            </w:pPr>
          </w:p>
        </w:tc>
      </w:tr>
      <w:tr w:rsidR="005317AE" w:rsidRPr="00070C95" w:rsidTr="005317AE">
        <w:trPr>
          <w:trHeight w:val="411"/>
        </w:trPr>
        <w:tc>
          <w:tcPr>
            <w:tcW w:w="5778" w:type="dxa"/>
          </w:tcPr>
          <w:p w:rsidR="005317AE" w:rsidRPr="00070C95" w:rsidRDefault="00AE294D" w:rsidP="00AE294D">
            <w:pPr>
              <w:rPr>
                <w:szCs w:val="24"/>
                <w:lang w:val="en-GB"/>
              </w:rPr>
            </w:pPr>
            <w:r w:rsidRPr="00070C95">
              <w:rPr>
                <w:szCs w:val="24"/>
                <w:lang w:val="en-GB"/>
              </w:rPr>
              <w:t>Account/IBAN number:</w:t>
            </w:r>
          </w:p>
        </w:tc>
        <w:tc>
          <w:tcPr>
            <w:tcW w:w="4111" w:type="dxa"/>
          </w:tcPr>
          <w:p w:rsidR="005317AE" w:rsidRPr="00070C95" w:rsidRDefault="005317AE" w:rsidP="00AE294D">
            <w:pPr>
              <w:widowControl w:val="0"/>
              <w:spacing w:after="60"/>
              <w:jc w:val="both"/>
              <w:rPr>
                <w:b/>
                <w:szCs w:val="24"/>
                <w:lang w:val="en-US"/>
              </w:rPr>
            </w:pPr>
          </w:p>
        </w:tc>
      </w:tr>
    </w:tbl>
    <w:p w:rsidR="00E51A17" w:rsidRPr="00E51A17" w:rsidRDefault="00E51A17" w:rsidP="00E51A17">
      <w:pPr>
        <w:jc w:val="both"/>
        <w:rPr>
          <w:snapToGrid w:val="0"/>
          <w:szCs w:val="24"/>
          <w:lang w:val="en-GB" w:eastAsia="en-GB"/>
        </w:rPr>
      </w:pPr>
      <w:r w:rsidRPr="00E51A17">
        <w:rPr>
          <w:snapToGrid w:val="0"/>
          <w:szCs w:val="24"/>
          <w:lang w:val="en-GB" w:eastAsia="en-GB"/>
        </w:rPr>
        <w:t xml:space="preserve">Called hereafter </w:t>
      </w:r>
      <w:r w:rsidRPr="00E51A17">
        <w:rPr>
          <w:b/>
          <w:snapToGrid w:val="0"/>
          <w:szCs w:val="24"/>
          <w:lang w:val="en-GB" w:eastAsia="en-GB"/>
        </w:rPr>
        <w:t>“the participant”</w:t>
      </w:r>
      <w:r w:rsidRPr="00E51A17">
        <w:rPr>
          <w:snapToGrid w:val="0"/>
          <w:szCs w:val="24"/>
          <w:lang w:val="en-GB" w:eastAsia="en-GB"/>
        </w:rPr>
        <w:t xml:space="preserve">, of the other part, </w:t>
      </w:r>
    </w:p>
    <w:p w:rsidR="00E51A17" w:rsidRPr="00070C95" w:rsidRDefault="00E51A17" w:rsidP="00724EB7">
      <w:pPr>
        <w:widowControl w:val="0"/>
        <w:rPr>
          <w:szCs w:val="24"/>
          <w:lang w:val="en-US"/>
        </w:rPr>
      </w:pPr>
    </w:p>
    <w:p w:rsidR="00724EB7" w:rsidRPr="00070C95" w:rsidRDefault="00531148" w:rsidP="00724EB7">
      <w:pPr>
        <w:jc w:val="center"/>
        <w:rPr>
          <w:b/>
          <w:szCs w:val="24"/>
          <w:lang w:val="en-US"/>
        </w:rPr>
      </w:pPr>
      <w:r w:rsidRPr="00070C95">
        <w:rPr>
          <w:b/>
          <w:szCs w:val="24"/>
          <w:lang w:val="en-US"/>
        </w:rPr>
        <w:t>AGREED</w:t>
      </w:r>
    </w:p>
    <w:p w:rsidR="00724EB7" w:rsidRPr="00070C95" w:rsidRDefault="00724EB7" w:rsidP="00724EB7">
      <w:pPr>
        <w:jc w:val="both"/>
        <w:rPr>
          <w:szCs w:val="24"/>
          <w:lang w:val="en-US"/>
        </w:rPr>
      </w:pPr>
    </w:p>
    <w:p w:rsidR="00E51A17" w:rsidRPr="00E51A17" w:rsidRDefault="00E51A17" w:rsidP="00E51A17">
      <w:pPr>
        <w:jc w:val="both"/>
        <w:rPr>
          <w:snapToGrid w:val="0"/>
          <w:szCs w:val="24"/>
          <w:lang w:val="en-GB" w:eastAsia="en-GB"/>
        </w:rPr>
      </w:pPr>
      <w:r w:rsidRPr="00E51A17">
        <w:rPr>
          <w:snapToGrid w:val="0"/>
          <w:szCs w:val="24"/>
          <w:lang w:val="en-GB" w:eastAsia="en-GB"/>
        </w:rPr>
        <w:t xml:space="preserve">Have agreed to the </w:t>
      </w:r>
      <w:r w:rsidRPr="00E51A17">
        <w:rPr>
          <w:b/>
          <w:snapToGrid w:val="0"/>
          <w:szCs w:val="24"/>
          <w:lang w:val="en-GB" w:eastAsia="en-GB"/>
        </w:rPr>
        <w:t>Special Conditions</w:t>
      </w:r>
      <w:r w:rsidRPr="00E51A17">
        <w:rPr>
          <w:snapToGrid w:val="0"/>
          <w:szCs w:val="24"/>
          <w:lang w:val="en-GB" w:eastAsia="en-GB"/>
        </w:rPr>
        <w:t xml:space="preserve"> and </w:t>
      </w:r>
      <w:r w:rsidRPr="00E51A17">
        <w:rPr>
          <w:b/>
          <w:snapToGrid w:val="0"/>
          <w:szCs w:val="24"/>
          <w:lang w:val="en-GB" w:eastAsia="en-GB"/>
        </w:rPr>
        <w:t>Annexes</w:t>
      </w:r>
      <w:r w:rsidRPr="00E51A17">
        <w:rPr>
          <w:snapToGrid w:val="0"/>
          <w:szCs w:val="24"/>
          <w:lang w:val="en-GB" w:eastAsia="en-GB"/>
        </w:rPr>
        <w:t xml:space="preserve"> below which form an integral part of this agreement ("the agreement"):</w:t>
      </w:r>
    </w:p>
    <w:p w:rsidR="00724EB7" w:rsidRPr="00070C95" w:rsidRDefault="00724EB7" w:rsidP="00724EB7">
      <w:pPr>
        <w:rPr>
          <w:szCs w:val="24"/>
          <w:lang w:val="en-US"/>
        </w:rPr>
      </w:pPr>
    </w:p>
    <w:p w:rsidR="00724EB7" w:rsidRPr="00070C95" w:rsidRDefault="00370E02" w:rsidP="006F52AB">
      <w:pPr>
        <w:shd w:val="clear" w:color="auto" w:fill="FFFFFF"/>
        <w:rPr>
          <w:szCs w:val="24"/>
          <w:lang w:val="en-US"/>
        </w:rPr>
      </w:pPr>
      <w:r w:rsidRPr="00070C95">
        <w:rPr>
          <w:szCs w:val="24"/>
          <w:lang w:val="en-US"/>
        </w:rPr>
        <w:t>Annex</w:t>
      </w:r>
      <w:r w:rsidR="00DF0B0D" w:rsidRPr="00070C95">
        <w:rPr>
          <w:szCs w:val="24"/>
          <w:lang w:val="en-US"/>
        </w:rPr>
        <w:t xml:space="preserve"> </w:t>
      </w:r>
      <w:r w:rsidR="00724EB7" w:rsidRPr="00070C95">
        <w:rPr>
          <w:szCs w:val="24"/>
          <w:lang w:val="en-US"/>
        </w:rPr>
        <w:t xml:space="preserve">1. </w:t>
      </w:r>
      <w:r w:rsidR="00E51A17" w:rsidRPr="00070C95">
        <w:rPr>
          <w:szCs w:val="24"/>
          <w:lang w:val="en-GB"/>
        </w:rPr>
        <w:t>Learning Agreement for Erasmus+ mobility for studies</w:t>
      </w:r>
      <w:r w:rsidR="0000503A">
        <w:rPr>
          <w:szCs w:val="24"/>
          <w:lang w:val="en-GB"/>
        </w:rPr>
        <w:t xml:space="preserve"> / </w:t>
      </w:r>
      <w:r w:rsidR="0000503A" w:rsidRPr="00070C95">
        <w:rPr>
          <w:szCs w:val="24"/>
          <w:lang w:val="en-GB"/>
        </w:rPr>
        <w:t>Learning Agreement for Erasmus+ mobility for studies</w:t>
      </w:r>
      <w:r w:rsidR="0000503A">
        <w:rPr>
          <w:szCs w:val="24"/>
          <w:lang w:val="en-GB"/>
        </w:rPr>
        <w:t xml:space="preserve"> and for traineeships.</w:t>
      </w:r>
    </w:p>
    <w:p w:rsidR="00724EB7" w:rsidRPr="00070C95" w:rsidRDefault="00370E02" w:rsidP="00724EB7">
      <w:pPr>
        <w:rPr>
          <w:szCs w:val="24"/>
          <w:lang w:val="en-US"/>
        </w:rPr>
      </w:pPr>
      <w:r w:rsidRPr="00070C95">
        <w:rPr>
          <w:szCs w:val="24"/>
          <w:lang w:val="en-US"/>
        </w:rPr>
        <w:t>Annex</w:t>
      </w:r>
      <w:r w:rsidR="00DF0B0D" w:rsidRPr="00070C95">
        <w:rPr>
          <w:szCs w:val="24"/>
          <w:lang w:val="en-US"/>
        </w:rPr>
        <w:t xml:space="preserve"> </w:t>
      </w:r>
      <w:r w:rsidR="00724EB7" w:rsidRPr="00070C95">
        <w:rPr>
          <w:szCs w:val="24"/>
          <w:lang w:val="en-US"/>
        </w:rPr>
        <w:t xml:space="preserve">2. </w:t>
      </w:r>
      <w:r w:rsidR="00DF0B0D" w:rsidRPr="00070C95">
        <w:rPr>
          <w:szCs w:val="24"/>
          <w:lang w:val="en-US"/>
        </w:rPr>
        <w:t>General conditions</w:t>
      </w:r>
    </w:p>
    <w:p w:rsidR="00F061D4" w:rsidRDefault="00370E02" w:rsidP="00F061D4">
      <w:pPr>
        <w:tabs>
          <w:tab w:val="left" w:pos="567"/>
        </w:tabs>
        <w:jc w:val="both"/>
        <w:rPr>
          <w:szCs w:val="24"/>
          <w:lang w:val="lt-LT"/>
        </w:rPr>
      </w:pPr>
      <w:r w:rsidRPr="00070C95">
        <w:rPr>
          <w:szCs w:val="24"/>
          <w:lang w:val="en-US"/>
        </w:rPr>
        <w:t>Annex</w:t>
      </w:r>
      <w:r w:rsidR="00DF0B0D" w:rsidRPr="00070C95">
        <w:rPr>
          <w:szCs w:val="24"/>
          <w:lang w:val="en-US"/>
        </w:rPr>
        <w:t xml:space="preserve"> </w:t>
      </w:r>
      <w:r w:rsidR="00724EB7" w:rsidRPr="00070C95">
        <w:rPr>
          <w:szCs w:val="24"/>
          <w:lang w:val="en-US"/>
        </w:rPr>
        <w:t xml:space="preserve">3. </w:t>
      </w:r>
      <w:r w:rsidR="00724EB7" w:rsidRPr="00070C95">
        <w:rPr>
          <w:i/>
          <w:szCs w:val="24"/>
          <w:lang w:val="en-US"/>
        </w:rPr>
        <w:t>Erasmus</w:t>
      </w:r>
      <w:r w:rsidR="00724EB7" w:rsidRPr="00070C95">
        <w:rPr>
          <w:szCs w:val="24"/>
          <w:lang w:val="en-US"/>
        </w:rPr>
        <w:t xml:space="preserve"> </w:t>
      </w:r>
      <w:r w:rsidR="00263DD9">
        <w:rPr>
          <w:szCs w:val="24"/>
          <w:lang w:val="en-US"/>
        </w:rPr>
        <w:t>S</w:t>
      </w:r>
      <w:r w:rsidR="00724EB7" w:rsidRPr="00070C95">
        <w:rPr>
          <w:szCs w:val="24"/>
          <w:lang w:val="en-US"/>
        </w:rPr>
        <w:t>tudent</w:t>
      </w:r>
      <w:r w:rsidR="00DF0B0D" w:rsidRPr="00070C95">
        <w:rPr>
          <w:szCs w:val="24"/>
          <w:lang w:val="en-US"/>
        </w:rPr>
        <w:t xml:space="preserve"> </w:t>
      </w:r>
      <w:r w:rsidR="00263DD9">
        <w:rPr>
          <w:szCs w:val="24"/>
          <w:lang w:val="en-US"/>
        </w:rPr>
        <w:t>Ch</w:t>
      </w:r>
      <w:r w:rsidR="00724EB7" w:rsidRPr="00070C95">
        <w:rPr>
          <w:szCs w:val="24"/>
          <w:lang w:val="en-US"/>
        </w:rPr>
        <w:t>art</w:t>
      </w:r>
      <w:r w:rsidR="00DF0B0D" w:rsidRPr="00070C95">
        <w:rPr>
          <w:szCs w:val="24"/>
          <w:lang w:val="en-US"/>
        </w:rPr>
        <w:t>er</w:t>
      </w:r>
      <w:r w:rsidR="00F061D4">
        <w:rPr>
          <w:szCs w:val="24"/>
          <w:lang w:val="en-US"/>
        </w:rPr>
        <w:t xml:space="preserve"> </w:t>
      </w:r>
      <w:r w:rsidR="00F061D4">
        <w:rPr>
          <w:szCs w:val="24"/>
          <w:lang w:val="lt-LT"/>
        </w:rPr>
        <w:t xml:space="preserve">(see </w:t>
      </w:r>
      <w:r w:rsidR="00B9043C">
        <w:fldChar w:fldCharType="begin"/>
      </w:r>
      <w:r w:rsidR="00B9043C">
        <w:instrText xml:space="preserve"> HYPERLINK "http://www.kaunokolegija.lt/wp-content/uploads/2012/09/Studento-chartija-EN.pdf" </w:instrText>
      </w:r>
      <w:r w:rsidR="00B9043C">
        <w:fldChar w:fldCharType="separate"/>
      </w:r>
      <w:r w:rsidR="00F061D4" w:rsidRPr="00EC5A2F">
        <w:rPr>
          <w:rStyle w:val="Hyperlink"/>
          <w:szCs w:val="24"/>
          <w:lang w:val="lt-LT"/>
        </w:rPr>
        <w:t>http://www.kaunokolegija.lt/wp-content/uploads/2012/09/Studento-chartija-EN.pdf</w:t>
      </w:r>
      <w:r w:rsidR="00B9043C">
        <w:rPr>
          <w:rStyle w:val="Hyperlink"/>
          <w:szCs w:val="24"/>
          <w:lang w:val="lt-LT"/>
        </w:rPr>
        <w:fldChar w:fldCharType="end"/>
      </w:r>
      <w:r w:rsidR="00F061D4">
        <w:rPr>
          <w:szCs w:val="24"/>
          <w:lang w:val="lt-LT"/>
        </w:rPr>
        <w:t>)</w:t>
      </w:r>
    </w:p>
    <w:p w:rsidR="00E51A17" w:rsidRPr="00070C95" w:rsidRDefault="00E51A17" w:rsidP="00724EB7">
      <w:pPr>
        <w:rPr>
          <w:szCs w:val="24"/>
          <w:lang w:val="en-US"/>
        </w:rPr>
      </w:pPr>
    </w:p>
    <w:p w:rsidR="00E51A17" w:rsidRPr="00E51A17" w:rsidRDefault="00E51A17" w:rsidP="00E51A17">
      <w:pPr>
        <w:jc w:val="both"/>
        <w:rPr>
          <w:snapToGrid w:val="0"/>
          <w:szCs w:val="24"/>
          <w:lang w:val="en-GB" w:eastAsia="en-GB"/>
        </w:rPr>
      </w:pPr>
      <w:r w:rsidRPr="00E51A17">
        <w:rPr>
          <w:snapToGrid w:val="0"/>
          <w:szCs w:val="24"/>
          <w:lang w:val="en-GB" w:eastAsia="en-GB"/>
        </w:rPr>
        <w:t xml:space="preserve">The terms set out in the Special Conditions shall take precedence over those set out in the annexes. </w:t>
      </w:r>
    </w:p>
    <w:p w:rsidR="00E51A17" w:rsidRPr="00070C95" w:rsidRDefault="00E51A17" w:rsidP="003E33AF">
      <w:pPr>
        <w:jc w:val="center"/>
        <w:rPr>
          <w:b/>
          <w:bCs/>
          <w:szCs w:val="24"/>
          <w:u w:val="single"/>
          <w:lang w:val="en-US"/>
        </w:rPr>
      </w:pPr>
    </w:p>
    <w:p w:rsidR="00724EB7" w:rsidRPr="00070C95" w:rsidRDefault="00E51A17" w:rsidP="003E33AF">
      <w:pPr>
        <w:jc w:val="center"/>
        <w:rPr>
          <w:b/>
          <w:bCs/>
          <w:szCs w:val="24"/>
          <w:u w:val="single"/>
          <w:lang w:val="en-US"/>
        </w:rPr>
      </w:pPr>
      <w:r w:rsidRPr="00070C95">
        <w:rPr>
          <w:b/>
          <w:szCs w:val="24"/>
          <w:u w:val="single"/>
          <w:lang w:val="en-GB"/>
        </w:rPr>
        <w:t>SPECIAL</w:t>
      </w:r>
      <w:r w:rsidRPr="00070C95">
        <w:rPr>
          <w:szCs w:val="24"/>
          <w:lang w:val="en-GB"/>
        </w:rPr>
        <w:t xml:space="preserve"> </w:t>
      </w:r>
      <w:r w:rsidR="00DF0B0D" w:rsidRPr="00070C95">
        <w:rPr>
          <w:b/>
          <w:bCs/>
          <w:szCs w:val="24"/>
          <w:u w:val="single"/>
          <w:lang w:val="en-US"/>
        </w:rPr>
        <w:t>CONDITIONS</w:t>
      </w:r>
    </w:p>
    <w:p w:rsidR="00724EB7" w:rsidRPr="00070C95" w:rsidRDefault="00DF0B0D" w:rsidP="00B90053">
      <w:pPr>
        <w:pStyle w:val="Text1"/>
        <w:spacing w:after="0"/>
        <w:ind w:left="0"/>
        <w:jc w:val="center"/>
        <w:rPr>
          <w:b/>
          <w:szCs w:val="24"/>
          <w:lang w:val="en-US"/>
        </w:rPr>
      </w:pPr>
      <w:r w:rsidRPr="00070C95">
        <w:rPr>
          <w:b/>
          <w:szCs w:val="24"/>
          <w:lang w:val="en-US"/>
        </w:rPr>
        <w:t xml:space="preserve">ARTICLE </w:t>
      </w:r>
      <w:r w:rsidR="00DD5531" w:rsidRPr="00070C95">
        <w:rPr>
          <w:b/>
          <w:szCs w:val="24"/>
          <w:lang w:val="en-US"/>
        </w:rPr>
        <w:t>1</w:t>
      </w:r>
      <w:r w:rsidR="00724EB7" w:rsidRPr="00070C95">
        <w:rPr>
          <w:b/>
          <w:szCs w:val="24"/>
          <w:lang w:val="en-US"/>
        </w:rPr>
        <w:t xml:space="preserve"> – </w:t>
      </w:r>
      <w:r w:rsidR="00E51A17" w:rsidRPr="00070C95">
        <w:rPr>
          <w:b/>
          <w:szCs w:val="24"/>
        </w:rPr>
        <w:t>SUBJECT MATTER OF THE AGREEMENT</w:t>
      </w:r>
    </w:p>
    <w:p w:rsidR="00724EB7" w:rsidRPr="00070C95" w:rsidRDefault="00724EB7" w:rsidP="00724EB7">
      <w:pPr>
        <w:pStyle w:val="Text1"/>
        <w:spacing w:after="0"/>
        <w:ind w:left="0"/>
        <w:jc w:val="left"/>
        <w:rPr>
          <w:b/>
          <w:szCs w:val="24"/>
          <w:lang w:val="en-US"/>
        </w:rPr>
      </w:pPr>
    </w:p>
    <w:p w:rsidR="00724EB7" w:rsidRPr="00070C95" w:rsidRDefault="00E51A17" w:rsidP="00B90053">
      <w:pPr>
        <w:numPr>
          <w:ilvl w:val="1"/>
          <w:numId w:val="1"/>
        </w:numPr>
        <w:tabs>
          <w:tab w:val="clear" w:pos="360"/>
          <w:tab w:val="num" w:pos="0"/>
          <w:tab w:val="left" w:pos="142"/>
          <w:tab w:val="left" w:pos="284"/>
          <w:tab w:val="left" w:pos="426"/>
        </w:tabs>
        <w:ind w:left="0" w:firstLine="0"/>
        <w:jc w:val="both"/>
        <w:rPr>
          <w:szCs w:val="24"/>
          <w:lang w:val="en-US"/>
        </w:rPr>
      </w:pPr>
      <w:r w:rsidRPr="00070C95">
        <w:rPr>
          <w:szCs w:val="24"/>
          <w:lang w:val="en-GB"/>
        </w:rPr>
        <w:t xml:space="preserve">The institution shall provide support to the participant for undertaking a mobility activity for studies </w:t>
      </w:r>
      <w:r w:rsidR="0000503A">
        <w:rPr>
          <w:szCs w:val="24"/>
          <w:lang w:val="en-GB"/>
        </w:rPr>
        <w:t xml:space="preserve">/ studies and traineeships) </w:t>
      </w:r>
      <w:r w:rsidRPr="00070C95">
        <w:rPr>
          <w:szCs w:val="24"/>
          <w:lang w:val="en-GB"/>
        </w:rPr>
        <w:t>under the Erasmus+ Programme.</w:t>
      </w:r>
    </w:p>
    <w:p w:rsidR="00E51A17" w:rsidRPr="00070C95" w:rsidRDefault="00E51A17" w:rsidP="00E51A17">
      <w:pPr>
        <w:numPr>
          <w:ilvl w:val="1"/>
          <w:numId w:val="1"/>
        </w:numPr>
        <w:tabs>
          <w:tab w:val="clear" w:pos="360"/>
          <w:tab w:val="num" w:pos="0"/>
          <w:tab w:val="left" w:pos="426"/>
        </w:tabs>
        <w:ind w:left="0" w:firstLine="0"/>
        <w:jc w:val="both"/>
        <w:rPr>
          <w:szCs w:val="24"/>
          <w:lang w:val="en-US"/>
        </w:rPr>
      </w:pPr>
      <w:r w:rsidRPr="00070C95">
        <w:rPr>
          <w:szCs w:val="24"/>
          <w:lang w:val="en-GB"/>
        </w:rPr>
        <w:t xml:space="preserve">The participant accepts the support specified in article 3 and undertakes to carry out the mobility activity </w:t>
      </w:r>
      <w:r w:rsidRPr="00AE2F9D">
        <w:rPr>
          <w:szCs w:val="24"/>
          <w:lang w:val="en-GB"/>
        </w:rPr>
        <w:t>for studies</w:t>
      </w:r>
      <w:r w:rsidR="0000503A">
        <w:rPr>
          <w:szCs w:val="24"/>
          <w:lang w:val="en-GB"/>
        </w:rPr>
        <w:t xml:space="preserve"> / studies and traineeships</w:t>
      </w:r>
      <w:r w:rsidRPr="00AE2F9D">
        <w:rPr>
          <w:szCs w:val="24"/>
          <w:lang w:val="en-GB"/>
        </w:rPr>
        <w:t xml:space="preserve"> as described</w:t>
      </w:r>
      <w:r w:rsidRPr="00070C95">
        <w:rPr>
          <w:szCs w:val="24"/>
          <w:lang w:val="en-GB"/>
        </w:rPr>
        <w:t xml:space="preserve"> in Annex I.</w:t>
      </w:r>
    </w:p>
    <w:p w:rsidR="00324F6C" w:rsidRPr="00070C95" w:rsidRDefault="00E51A17" w:rsidP="00E51A17">
      <w:pPr>
        <w:numPr>
          <w:ilvl w:val="1"/>
          <w:numId w:val="1"/>
        </w:numPr>
        <w:tabs>
          <w:tab w:val="clear" w:pos="360"/>
          <w:tab w:val="num" w:pos="0"/>
          <w:tab w:val="left" w:pos="426"/>
        </w:tabs>
        <w:ind w:left="0" w:firstLine="0"/>
        <w:jc w:val="both"/>
        <w:rPr>
          <w:szCs w:val="24"/>
          <w:lang w:val="en-US"/>
        </w:rPr>
      </w:pPr>
      <w:r w:rsidRPr="00070C95">
        <w:rPr>
          <w:szCs w:val="24"/>
          <w:lang w:val="en-US"/>
        </w:rPr>
        <w:t xml:space="preserve"> </w:t>
      </w:r>
      <w:r w:rsidRPr="00070C95">
        <w:rPr>
          <w:szCs w:val="24"/>
          <w:lang w:val="en-GB"/>
        </w:rPr>
        <w:t>Amendments to the agreement, including to the start and end dates, shall be requested and agreed by both parties through a formal notification by letter or by electronic message.</w:t>
      </w:r>
    </w:p>
    <w:p w:rsidR="00724EB7" w:rsidRPr="00070C95" w:rsidRDefault="00724EB7" w:rsidP="00724EB7">
      <w:pPr>
        <w:widowControl w:val="0"/>
        <w:jc w:val="both"/>
        <w:rPr>
          <w:szCs w:val="24"/>
          <w:lang w:val="en-US"/>
        </w:rPr>
      </w:pPr>
    </w:p>
    <w:p w:rsidR="00724EB7" w:rsidRPr="00070C95" w:rsidRDefault="007A08F4" w:rsidP="00B90053">
      <w:pPr>
        <w:jc w:val="center"/>
        <w:rPr>
          <w:b/>
          <w:szCs w:val="24"/>
          <w:lang w:val="en-US"/>
        </w:rPr>
      </w:pPr>
      <w:r w:rsidRPr="00070C95">
        <w:rPr>
          <w:b/>
          <w:szCs w:val="24"/>
          <w:lang w:val="en-US"/>
        </w:rPr>
        <w:t xml:space="preserve">ARTICLE </w:t>
      </w:r>
      <w:r w:rsidR="00724EB7" w:rsidRPr="00070C95">
        <w:rPr>
          <w:b/>
          <w:szCs w:val="24"/>
          <w:lang w:val="en-US"/>
        </w:rPr>
        <w:t xml:space="preserve">2 – </w:t>
      </w:r>
      <w:r w:rsidR="00B551CF" w:rsidRPr="00070C95">
        <w:rPr>
          <w:b/>
          <w:szCs w:val="24"/>
          <w:lang w:val="en-GB"/>
        </w:rPr>
        <w:t>ENTRY INTO FORCE AND DURATION OF MOBILITY</w:t>
      </w:r>
    </w:p>
    <w:p w:rsidR="00724EB7" w:rsidRPr="00070C95" w:rsidRDefault="00724EB7" w:rsidP="00B90053">
      <w:pPr>
        <w:pStyle w:val="Text1"/>
        <w:spacing w:after="0"/>
        <w:ind w:left="0"/>
        <w:rPr>
          <w:szCs w:val="24"/>
          <w:lang w:val="en-US"/>
        </w:rPr>
      </w:pPr>
    </w:p>
    <w:p w:rsidR="00724EB7" w:rsidRPr="002A50B2" w:rsidRDefault="00B551CF" w:rsidP="003E33AF">
      <w:pPr>
        <w:numPr>
          <w:ilvl w:val="1"/>
          <w:numId w:val="2"/>
        </w:numPr>
        <w:jc w:val="both"/>
        <w:rPr>
          <w:szCs w:val="24"/>
          <w:lang w:val="en-GB" w:eastAsia="en-US"/>
        </w:rPr>
      </w:pPr>
      <w:r w:rsidRPr="002A50B2">
        <w:rPr>
          <w:szCs w:val="24"/>
          <w:lang w:val="en-GB"/>
        </w:rPr>
        <w:t>The agreement shall enter into force on the date when the last of the two parties signs.</w:t>
      </w:r>
    </w:p>
    <w:p w:rsidR="00DE3C0C" w:rsidRPr="002A50B2" w:rsidRDefault="00B551CF" w:rsidP="00DE3C0C">
      <w:pPr>
        <w:numPr>
          <w:ilvl w:val="1"/>
          <w:numId w:val="2"/>
        </w:numPr>
        <w:tabs>
          <w:tab w:val="clear" w:pos="570"/>
          <w:tab w:val="num" w:pos="0"/>
          <w:tab w:val="left" w:pos="567"/>
        </w:tabs>
        <w:ind w:left="0" w:firstLine="0"/>
        <w:jc w:val="both"/>
        <w:rPr>
          <w:szCs w:val="24"/>
          <w:lang w:val="en-GB" w:eastAsia="en-US"/>
        </w:rPr>
      </w:pPr>
      <w:r w:rsidRPr="002A50B2">
        <w:rPr>
          <w:szCs w:val="24"/>
          <w:lang w:val="en-GB" w:eastAsia="en-US"/>
        </w:rPr>
        <w:t xml:space="preserve">The start date of the mobility period shall be the first day that the participant needs to be present at the receiving </w:t>
      </w:r>
      <w:r w:rsidR="002A50B2" w:rsidRPr="002A50B2">
        <w:rPr>
          <w:szCs w:val="24"/>
          <w:lang w:val="en-GB" w:eastAsia="en-US"/>
        </w:rPr>
        <w:t>organi</w:t>
      </w:r>
      <w:r w:rsidR="002A50B2">
        <w:rPr>
          <w:szCs w:val="24"/>
          <w:lang w:val="en-GB" w:eastAsia="en-US"/>
        </w:rPr>
        <w:t>s</w:t>
      </w:r>
      <w:r w:rsidR="002A50B2" w:rsidRPr="002A50B2">
        <w:rPr>
          <w:szCs w:val="24"/>
          <w:lang w:val="en-GB" w:eastAsia="en-US"/>
        </w:rPr>
        <w:t>ation</w:t>
      </w:r>
      <w:r w:rsidR="004918C6">
        <w:rPr>
          <w:szCs w:val="24"/>
          <w:lang w:val="en-GB" w:eastAsia="en-US"/>
        </w:rPr>
        <w:t xml:space="preserve"> (including language course</w:t>
      </w:r>
      <w:r w:rsidR="004918C6" w:rsidRPr="00CE5F6A">
        <w:rPr>
          <w:szCs w:val="24"/>
          <w:lang w:val="en-GB" w:eastAsia="en-US"/>
        </w:rPr>
        <w:t>)</w:t>
      </w:r>
      <w:r w:rsidR="002A50B2" w:rsidRPr="00CE5F6A">
        <w:rPr>
          <w:szCs w:val="24"/>
          <w:lang w:val="en-GB" w:eastAsia="en-US"/>
        </w:rPr>
        <w:t xml:space="preserve"> or</w:t>
      </w:r>
      <w:r w:rsidR="009412B3" w:rsidRPr="00CE5F6A">
        <w:rPr>
          <w:szCs w:val="24"/>
          <w:lang w:val="en-GB" w:eastAsia="en-US"/>
        </w:rPr>
        <w:t>,</w:t>
      </w:r>
      <w:r w:rsidR="004918C6" w:rsidRPr="00CE5F6A">
        <w:rPr>
          <w:szCs w:val="24"/>
          <w:lang w:val="en-GB" w:eastAsia="en-US"/>
        </w:rPr>
        <w:t xml:space="preserve"> </w:t>
      </w:r>
      <w:r w:rsidR="009412B3" w:rsidRPr="00CE5F6A">
        <w:rPr>
          <w:szCs w:val="24"/>
          <w:lang w:val="en-GB" w:eastAsia="en-US"/>
        </w:rPr>
        <w:t xml:space="preserve">the first day of language course attendance </w:t>
      </w:r>
      <w:r w:rsidR="002A50B2" w:rsidRPr="00CE5F6A">
        <w:rPr>
          <w:szCs w:val="24"/>
          <w:lang w:val="en-GB" w:eastAsia="en-US"/>
        </w:rPr>
        <w:t>outside the receiving org</w:t>
      </w:r>
      <w:r w:rsidR="009412B3" w:rsidRPr="00CE5F6A">
        <w:rPr>
          <w:szCs w:val="24"/>
          <w:lang w:val="en-GB" w:eastAsia="en-US"/>
        </w:rPr>
        <w:t xml:space="preserve">anization (if selected). </w:t>
      </w:r>
      <w:r w:rsidRPr="00CE5F6A">
        <w:rPr>
          <w:szCs w:val="24"/>
          <w:lang w:val="en-GB" w:eastAsia="en-US"/>
        </w:rPr>
        <w:t>The end date of the period abroad shall be the last day the participant needs to be present at the receiving organisation</w:t>
      </w:r>
      <w:r w:rsidRPr="002A50B2">
        <w:rPr>
          <w:szCs w:val="24"/>
          <w:lang w:val="en-GB" w:eastAsia="en-US"/>
        </w:rPr>
        <w:t>.</w:t>
      </w:r>
    </w:p>
    <w:p w:rsidR="00DE3C0C" w:rsidRPr="00070C95" w:rsidRDefault="00DE3C0C" w:rsidP="00DE3C0C">
      <w:pPr>
        <w:jc w:val="both"/>
        <w:rPr>
          <w:szCs w:val="24"/>
          <w:lang w:val="en-US"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DE3C0C" w:rsidRPr="00070C95" w:rsidTr="006F52AB">
        <w:trPr>
          <w:trHeight w:val="592"/>
        </w:trPr>
        <w:tc>
          <w:tcPr>
            <w:tcW w:w="4678" w:type="dxa"/>
          </w:tcPr>
          <w:p w:rsidR="00DE3C0C" w:rsidRDefault="00DE3C0C" w:rsidP="006F52AB">
            <w:pPr>
              <w:pStyle w:val="Text1"/>
              <w:tabs>
                <w:tab w:val="clear" w:pos="2161"/>
              </w:tabs>
              <w:spacing w:after="0"/>
              <w:ind w:left="1418" w:right="-249" w:hanging="1384"/>
              <w:rPr>
                <w:b/>
                <w:szCs w:val="24"/>
              </w:rPr>
            </w:pPr>
            <w:r w:rsidRPr="00070C95">
              <w:rPr>
                <w:b/>
                <w:szCs w:val="24"/>
              </w:rPr>
              <w:t xml:space="preserve">The mobility period shall start on: </w:t>
            </w:r>
          </w:p>
          <w:p w:rsidR="00AE2F9D" w:rsidRPr="00070C95" w:rsidRDefault="009722B5" w:rsidP="002A50B2">
            <w:pPr>
              <w:pStyle w:val="Text1"/>
              <w:tabs>
                <w:tab w:val="clear" w:pos="2161"/>
              </w:tabs>
              <w:spacing w:after="0"/>
              <w:ind w:left="1418" w:right="-249" w:hanging="1384"/>
              <w:rPr>
                <w:szCs w:val="24"/>
                <w:lang w:val="en-US"/>
              </w:rPr>
            </w:pPr>
            <w:r w:rsidRPr="009722B5">
              <w:rPr>
                <w:b/>
                <w:highlight w:val="yellow"/>
                <w:lang w:val="fr-FR"/>
              </w:rPr>
              <w:t>dd-mm-</w:t>
            </w:r>
            <w:proofErr w:type="spellStart"/>
            <w:r w:rsidRPr="009722B5">
              <w:rPr>
                <w:b/>
                <w:highlight w:val="yellow"/>
                <w:lang w:val="fr-FR"/>
              </w:rPr>
              <w:t>yyyy</w:t>
            </w:r>
            <w:proofErr w:type="spellEnd"/>
          </w:p>
        </w:tc>
        <w:tc>
          <w:tcPr>
            <w:tcW w:w="4678" w:type="dxa"/>
          </w:tcPr>
          <w:p w:rsidR="00DE3C0C" w:rsidRDefault="00DE3C0C" w:rsidP="006F52AB">
            <w:pPr>
              <w:pStyle w:val="Text1"/>
              <w:tabs>
                <w:tab w:val="clear" w:pos="2161"/>
                <w:tab w:val="left" w:pos="1418"/>
              </w:tabs>
              <w:spacing w:after="0"/>
              <w:ind w:left="1418" w:hanging="1385"/>
              <w:rPr>
                <w:b/>
                <w:szCs w:val="24"/>
              </w:rPr>
            </w:pPr>
            <w:r w:rsidRPr="00070C95">
              <w:rPr>
                <w:b/>
                <w:szCs w:val="24"/>
              </w:rPr>
              <w:t xml:space="preserve">The mobility period shall end on: </w:t>
            </w:r>
          </w:p>
          <w:p w:rsidR="00AE2F9D" w:rsidRPr="00070C95" w:rsidRDefault="009722B5" w:rsidP="006F52AB">
            <w:pPr>
              <w:pStyle w:val="Text1"/>
              <w:tabs>
                <w:tab w:val="clear" w:pos="2161"/>
                <w:tab w:val="left" w:pos="1418"/>
              </w:tabs>
              <w:spacing w:after="0"/>
              <w:ind w:left="1418" w:hanging="1385"/>
              <w:rPr>
                <w:szCs w:val="24"/>
                <w:lang w:val="en-US"/>
              </w:rPr>
            </w:pPr>
            <w:r w:rsidRPr="009722B5">
              <w:rPr>
                <w:b/>
                <w:highlight w:val="yellow"/>
                <w:lang w:val="fr-FR"/>
              </w:rPr>
              <w:t>dd-mm-</w:t>
            </w:r>
            <w:proofErr w:type="spellStart"/>
            <w:r w:rsidRPr="009722B5">
              <w:rPr>
                <w:b/>
                <w:highlight w:val="yellow"/>
                <w:lang w:val="fr-FR"/>
              </w:rPr>
              <w:t>yyyy</w:t>
            </w:r>
            <w:proofErr w:type="spellEnd"/>
          </w:p>
        </w:tc>
      </w:tr>
    </w:tbl>
    <w:p w:rsidR="00DE3C0C" w:rsidRPr="00070C95" w:rsidRDefault="00DE3C0C" w:rsidP="00DE3C0C">
      <w:pPr>
        <w:jc w:val="both"/>
        <w:rPr>
          <w:szCs w:val="24"/>
          <w:lang w:val="en-US" w:eastAsia="en-US"/>
        </w:rPr>
      </w:pPr>
    </w:p>
    <w:p w:rsidR="00DE3C0C" w:rsidRPr="00DE3C0C" w:rsidRDefault="00DE3C0C" w:rsidP="00DE3C0C">
      <w:pPr>
        <w:numPr>
          <w:ilvl w:val="1"/>
          <w:numId w:val="2"/>
        </w:numPr>
        <w:tabs>
          <w:tab w:val="clear" w:pos="570"/>
          <w:tab w:val="num" w:pos="0"/>
          <w:tab w:val="left" w:pos="567"/>
        </w:tabs>
        <w:ind w:left="0" w:firstLine="0"/>
        <w:jc w:val="both"/>
        <w:rPr>
          <w:snapToGrid w:val="0"/>
          <w:szCs w:val="24"/>
          <w:lang w:val="en-GB" w:eastAsia="en-GB"/>
        </w:rPr>
      </w:pPr>
      <w:r w:rsidRPr="00070C95">
        <w:rPr>
          <w:snapToGrid w:val="0"/>
          <w:szCs w:val="24"/>
          <w:lang w:val="en-GB" w:eastAsia="en-GB"/>
        </w:rPr>
        <w:t xml:space="preserve">The participant shall receive a financial support from Erasmus+ EU </w:t>
      </w:r>
      <w:r w:rsidR="00411972">
        <w:rPr>
          <w:snapToGrid w:val="0"/>
          <w:szCs w:val="24"/>
          <w:lang w:val="en-GB" w:eastAsia="en-GB"/>
        </w:rPr>
        <w:t xml:space="preserve">/ other than </w:t>
      </w:r>
      <w:r w:rsidR="00411972" w:rsidRPr="00070C95">
        <w:rPr>
          <w:snapToGrid w:val="0"/>
          <w:szCs w:val="24"/>
          <w:lang w:val="en-GB" w:eastAsia="en-GB"/>
        </w:rPr>
        <w:t xml:space="preserve">Erasmus+ EU </w:t>
      </w:r>
      <w:proofErr w:type="gramStart"/>
      <w:r w:rsidRPr="00070C95">
        <w:rPr>
          <w:snapToGrid w:val="0"/>
          <w:szCs w:val="24"/>
          <w:lang w:val="en-GB" w:eastAsia="en-GB"/>
        </w:rPr>
        <w:t>funds</w:t>
      </w:r>
      <w:proofErr w:type="gramEnd"/>
      <w:r w:rsidRPr="00070C95">
        <w:rPr>
          <w:snapToGrid w:val="0"/>
          <w:szCs w:val="24"/>
          <w:lang w:val="en-GB" w:eastAsia="en-GB"/>
        </w:rPr>
        <w:t xml:space="preserve"> for </w:t>
      </w:r>
      <w:r w:rsidRPr="00070C95">
        <w:rPr>
          <w:snapToGrid w:val="0"/>
          <w:szCs w:val="24"/>
          <w:highlight w:val="yellow"/>
          <w:lang w:val="en-GB" w:eastAsia="en-GB"/>
        </w:rPr>
        <w:t>…</w:t>
      </w:r>
      <w:r w:rsidRPr="00070C95">
        <w:rPr>
          <w:snapToGrid w:val="0"/>
          <w:szCs w:val="24"/>
          <w:lang w:val="en-GB" w:eastAsia="en-GB"/>
        </w:rPr>
        <w:t xml:space="preserve"> months and </w:t>
      </w:r>
      <w:r w:rsidRPr="00070C95">
        <w:rPr>
          <w:snapToGrid w:val="0"/>
          <w:szCs w:val="24"/>
          <w:highlight w:val="yellow"/>
          <w:lang w:val="en-GB" w:eastAsia="en-GB"/>
        </w:rPr>
        <w:t>…</w:t>
      </w:r>
      <w:r w:rsidRPr="00070C95">
        <w:rPr>
          <w:snapToGrid w:val="0"/>
          <w:szCs w:val="24"/>
          <w:lang w:val="en-GB" w:eastAsia="en-GB"/>
        </w:rPr>
        <w:t xml:space="preserve"> days (</w:t>
      </w:r>
      <w:r w:rsidRPr="00DE3C0C">
        <w:rPr>
          <w:snapToGrid w:val="0"/>
          <w:szCs w:val="24"/>
          <w:lang w:val="en-GB" w:eastAsia="en-GB"/>
        </w:rPr>
        <w:t>If the participant receives a zero-grant for the entire period: this number of m</w:t>
      </w:r>
      <w:r w:rsidRPr="00070C95">
        <w:rPr>
          <w:snapToGrid w:val="0"/>
          <w:szCs w:val="24"/>
          <w:lang w:val="en-GB" w:eastAsia="en-GB"/>
        </w:rPr>
        <w:t>onths and extra days should be 0)</w:t>
      </w:r>
      <w:r w:rsidRPr="00DE3C0C">
        <w:rPr>
          <w:snapToGrid w:val="0"/>
          <w:szCs w:val="24"/>
          <w:lang w:val="en-GB" w:eastAsia="en-GB"/>
        </w:rPr>
        <w:t>.</w:t>
      </w:r>
    </w:p>
    <w:p w:rsidR="00DE3C0C" w:rsidRPr="00070C95" w:rsidRDefault="00DE3C0C" w:rsidP="00B551CF">
      <w:pPr>
        <w:numPr>
          <w:ilvl w:val="1"/>
          <w:numId w:val="2"/>
        </w:numPr>
        <w:tabs>
          <w:tab w:val="clear" w:pos="570"/>
          <w:tab w:val="num" w:pos="0"/>
          <w:tab w:val="left" w:pos="567"/>
        </w:tabs>
        <w:ind w:left="0" w:firstLine="0"/>
        <w:jc w:val="both"/>
        <w:rPr>
          <w:szCs w:val="24"/>
          <w:lang w:val="en-US" w:eastAsia="en-US"/>
        </w:rPr>
      </w:pPr>
      <w:r w:rsidRPr="00070C95">
        <w:rPr>
          <w:szCs w:val="24"/>
          <w:lang w:val="en-GB"/>
        </w:rPr>
        <w:t>The total duration of the mobility period shall not exceed 12 months, including any zero grant period.</w:t>
      </w:r>
    </w:p>
    <w:p w:rsidR="00DE3C0C" w:rsidRPr="00CE1AF4" w:rsidRDefault="00A2622C" w:rsidP="00DE3C0C">
      <w:pPr>
        <w:numPr>
          <w:ilvl w:val="1"/>
          <w:numId w:val="2"/>
        </w:numPr>
        <w:tabs>
          <w:tab w:val="clear" w:pos="570"/>
          <w:tab w:val="num" w:pos="0"/>
          <w:tab w:val="left" w:pos="567"/>
        </w:tabs>
        <w:ind w:left="0" w:firstLine="0"/>
        <w:jc w:val="both"/>
        <w:rPr>
          <w:szCs w:val="24"/>
          <w:lang w:val="en-US" w:eastAsia="en-US"/>
        </w:rPr>
      </w:pPr>
      <w:r>
        <w:rPr>
          <w:szCs w:val="24"/>
          <w:lang w:val="en-US" w:eastAsia="en-US"/>
        </w:rPr>
        <w:t>The details of the receiving  organization: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0"/>
      </w:tblGrid>
      <w:tr w:rsidR="00DE3C0C" w:rsidRPr="00A2622C" w:rsidTr="00DE3C0C">
        <w:trPr>
          <w:cantSplit/>
        </w:trPr>
        <w:tc>
          <w:tcPr>
            <w:tcW w:w="8930" w:type="dxa"/>
            <w:tcBorders>
              <w:bottom w:val="single" w:sz="4" w:space="0" w:color="auto"/>
            </w:tcBorders>
          </w:tcPr>
          <w:p w:rsidR="00DE3C0C" w:rsidRPr="00A2622C" w:rsidRDefault="00DE3C0C" w:rsidP="006F52AB">
            <w:pPr>
              <w:pStyle w:val="Text1"/>
              <w:tabs>
                <w:tab w:val="clear" w:pos="2161"/>
                <w:tab w:val="left" w:pos="34"/>
              </w:tabs>
              <w:spacing w:after="120"/>
              <w:ind w:left="1418" w:right="-249" w:hanging="1384"/>
              <w:rPr>
                <w:szCs w:val="24"/>
              </w:rPr>
            </w:pPr>
            <w:r w:rsidRPr="00A2622C">
              <w:rPr>
                <w:b/>
                <w:szCs w:val="24"/>
              </w:rPr>
              <w:t xml:space="preserve">Name of </w:t>
            </w:r>
            <w:r w:rsidR="00A2622C" w:rsidRPr="00A2622C">
              <w:rPr>
                <w:b/>
                <w:szCs w:val="24"/>
              </w:rPr>
              <w:t xml:space="preserve">the </w:t>
            </w:r>
            <w:r w:rsidRPr="00A2622C">
              <w:rPr>
                <w:b/>
                <w:szCs w:val="24"/>
              </w:rPr>
              <w:t xml:space="preserve">receiving </w:t>
            </w:r>
            <w:r w:rsidR="00A2622C" w:rsidRPr="00A2622C">
              <w:rPr>
                <w:b/>
                <w:szCs w:val="24"/>
              </w:rPr>
              <w:t>organisation</w:t>
            </w:r>
            <w:r w:rsidRPr="00A2622C">
              <w:rPr>
                <w:b/>
                <w:szCs w:val="24"/>
              </w:rPr>
              <w:t xml:space="preserve"> and Erasmus code</w:t>
            </w:r>
            <w:r w:rsidR="009722B5">
              <w:rPr>
                <w:b/>
                <w:szCs w:val="24"/>
              </w:rPr>
              <w:t>:</w:t>
            </w:r>
          </w:p>
          <w:p w:rsidR="00DE3C0C" w:rsidRPr="00A2622C" w:rsidRDefault="00DE3C0C" w:rsidP="006F52AB">
            <w:pPr>
              <w:pStyle w:val="Text1"/>
              <w:tabs>
                <w:tab w:val="clear" w:pos="2161"/>
                <w:tab w:val="left" w:pos="34"/>
              </w:tabs>
              <w:spacing w:after="120"/>
              <w:ind w:left="1418" w:right="743" w:hanging="1384"/>
              <w:rPr>
                <w:szCs w:val="24"/>
              </w:rPr>
            </w:pPr>
          </w:p>
        </w:tc>
      </w:tr>
      <w:tr w:rsidR="00DE3C0C" w:rsidRPr="00A2622C" w:rsidTr="00DE3C0C">
        <w:trPr>
          <w:cantSplit/>
        </w:trPr>
        <w:tc>
          <w:tcPr>
            <w:tcW w:w="8930" w:type="dxa"/>
          </w:tcPr>
          <w:p w:rsidR="00DE3C0C" w:rsidRPr="00A2622C" w:rsidRDefault="00DE3C0C" w:rsidP="006F52AB">
            <w:pPr>
              <w:pStyle w:val="Text1"/>
              <w:tabs>
                <w:tab w:val="clear" w:pos="2161"/>
                <w:tab w:val="left" w:pos="34"/>
              </w:tabs>
              <w:spacing w:after="120"/>
              <w:ind w:left="1418" w:right="-249" w:hanging="1384"/>
              <w:rPr>
                <w:b/>
                <w:szCs w:val="24"/>
              </w:rPr>
            </w:pPr>
            <w:r w:rsidRPr="00A2622C">
              <w:rPr>
                <w:b/>
                <w:szCs w:val="24"/>
              </w:rPr>
              <w:t>Address:</w:t>
            </w:r>
          </w:p>
          <w:p w:rsidR="00DE3C0C" w:rsidRPr="00A2622C" w:rsidRDefault="00DE3C0C" w:rsidP="006F52AB">
            <w:pPr>
              <w:pStyle w:val="Text1"/>
              <w:spacing w:after="120"/>
              <w:ind w:left="0" w:right="176"/>
              <w:jc w:val="left"/>
              <w:rPr>
                <w:szCs w:val="24"/>
              </w:rPr>
            </w:pPr>
          </w:p>
        </w:tc>
      </w:tr>
    </w:tbl>
    <w:p w:rsidR="00DE3C0C" w:rsidRPr="00070C95" w:rsidRDefault="00DE3C0C" w:rsidP="00DE3C0C">
      <w:pPr>
        <w:jc w:val="both"/>
        <w:rPr>
          <w:szCs w:val="24"/>
          <w:lang w:val="en-US" w:eastAsia="en-US"/>
        </w:rPr>
      </w:pPr>
    </w:p>
    <w:p w:rsidR="00DE3C0C" w:rsidRPr="00070C95" w:rsidRDefault="00DE3C0C" w:rsidP="00B551CF">
      <w:pPr>
        <w:numPr>
          <w:ilvl w:val="1"/>
          <w:numId w:val="2"/>
        </w:numPr>
        <w:tabs>
          <w:tab w:val="clear" w:pos="570"/>
          <w:tab w:val="num" w:pos="0"/>
          <w:tab w:val="left" w:pos="567"/>
        </w:tabs>
        <w:ind w:left="0" w:firstLine="0"/>
        <w:jc w:val="both"/>
        <w:rPr>
          <w:b/>
          <w:szCs w:val="24"/>
          <w:lang w:val="en-US" w:eastAsia="en-US"/>
        </w:rPr>
      </w:pPr>
      <w:r w:rsidRPr="00070C95">
        <w:rPr>
          <w:b/>
          <w:szCs w:val="24"/>
          <w:lang w:val="en-GB"/>
        </w:rPr>
        <w:lastRenderedPageBreak/>
        <w:t>Demands to the institution to extend the period of stay should be introduced at least one month before the end of the originally planned mobility period.</w:t>
      </w:r>
    </w:p>
    <w:p w:rsidR="00901376" w:rsidRPr="001C6AC6" w:rsidRDefault="00901376" w:rsidP="00B551CF">
      <w:pPr>
        <w:numPr>
          <w:ilvl w:val="1"/>
          <w:numId w:val="2"/>
        </w:numPr>
        <w:tabs>
          <w:tab w:val="clear" w:pos="570"/>
          <w:tab w:val="num" w:pos="0"/>
          <w:tab w:val="left" w:pos="567"/>
        </w:tabs>
        <w:ind w:left="0" w:firstLine="0"/>
        <w:jc w:val="both"/>
        <w:rPr>
          <w:b/>
          <w:szCs w:val="24"/>
          <w:lang w:val="en-US" w:eastAsia="en-US"/>
        </w:rPr>
      </w:pPr>
      <w:r w:rsidRPr="00070C95">
        <w:rPr>
          <w:b/>
          <w:szCs w:val="24"/>
          <w:lang w:val="en-GB"/>
        </w:rPr>
        <w:t>The Transcript of Records or Traineeship Certificate (or statement attached to these documents) shall provide the confirmed start and end dates of duration of the mobility period.</w:t>
      </w:r>
    </w:p>
    <w:p w:rsidR="001C6AC6" w:rsidRPr="00070C95" w:rsidRDefault="001C6AC6" w:rsidP="001C6AC6">
      <w:pPr>
        <w:jc w:val="both"/>
        <w:rPr>
          <w:b/>
          <w:szCs w:val="24"/>
          <w:lang w:val="en-US" w:eastAsia="en-US"/>
        </w:rPr>
      </w:pPr>
    </w:p>
    <w:p w:rsidR="00501ECE" w:rsidRPr="00070C95" w:rsidRDefault="00501ECE" w:rsidP="00501ECE">
      <w:pPr>
        <w:pStyle w:val="Text1"/>
        <w:spacing w:after="0"/>
        <w:ind w:left="0"/>
        <w:jc w:val="center"/>
        <w:rPr>
          <w:b/>
          <w:szCs w:val="24"/>
          <w:lang w:val="en-US"/>
        </w:rPr>
      </w:pPr>
      <w:r w:rsidRPr="00070C95">
        <w:rPr>
          <w:b/>
          <w:szCs w:val="24"/>
          <w:lang w:val="en-US"/>
        </w:rPr>
        <w:t xml:space="preserve">ARTICLE 3 – </w:t>
      </w:r>
      <w:r w:rsidRPr="00070C95">
        <w:rPr>
          <w:b/>
          <w:szCs w:val="24"/>
        </w:rPr>
        <w:t>FINANCIAL SUPPORT</w:t>
      </w:r>
    </w:p>
    <w:p w:rsidR="001712BB" w:rsidRPr="00070C95" w:rsidRDefault="001712BB" w:rsidP="001712BB">
      <w:pPr>
        <w:numPr>
          <w:ilvl w:val="0"/>
          <w:numId w:val="2"/>
        </w:numPr>
        <w:rPr>
          <w:szCs w:val="24"/>
          <w:lang w:val="en-US" w:eastAsia="en-US"/>
        </w:rPr>
      </w:pPr>
    </w:p>
    <w:p w:rsidR="001712BB" w:rsidRPr="00070C95" w:rsidRDefault="001712BB" w:rsidP="001712BB">
      <w:pPr>
        <w:numPr>
          <w:ilvl w:val="1"/>
          <w:numId w:val="2"/>
        </w:numPr>
        <w:tabs>
          <w:tab w:val="clear" w:pos="570"/>
          <w:tab w:val="num" w:pos="284"/>
          <w:tab w:val="left" w:pos="426"/>
        </w:tabs>
        <w:ind w:left="0" w:firstLine="0"/>
        <w:jc w:val="both"/>
        <w:rPr>
          <w:szCs w:val="24"/>
          <w:lang w:val="en-US" w:eastAsia="en-US"/>
        </w:rPr>
      </w:pPr>
      <w:r w:rsidRPr="00070C95">
        <w:rPr>
          <w:szCs w:val="24"/>
          <w:lang w:val="en-US" w:eastAsia="en-US"/>
        </w:rPr>
        <w:t xml:space="preserve">The financial support for the mobility period is </w:t>
      </w:r>
      <w:r w:rsidRPr="00AE2F9D">
        <w:rPr>
          <w:b/>
          <w:szCs w:val="24"/>
          <w:highlight w:val="yellow"/>
          <w:lang w:val="en-US" w:eastAsia="en-US"/>
        </w:rPr>
        <w:t>….. EUR</w:t>
      </w:r>
      <w:proofErr w:type="gramStart"/>
      <w:r w:rsidRPr="00AE2F9D">
        <w:rPr>
          <w:b/>
          <w:szCs w:val="24"/>
          <w:highlight w:val="yellow"/>
          <w:lang w:val="en-US" w:eastAsia="en-US"/>
        </w:rPr>
        <w:t>,</w:t>
      </w:r>
      <w:r w:rsidRPr="00070C95">
        <w:rPr>
          <w:szCs w:val="24"/>
          <w:lang w:val="en-US" w:eastAsia="en-US"/>
        </w:rPr>
        <w:t xml:space="preserve">  corresponding</w:t>
      </w:r>
      <w:proofErr w:type="gramEnd"/>
      <w:r w:rsidRPr="00070C95">
        <w:rPr>
          <w:szCs w:val="24"/>
          <w:lang w:val="en-US" w:eastAsia="en-US"/>
        </w:rPr>
        <w:t xml:space="preserve"> to </w:t>
      </w:r>
      <w:r w:rsidRPr="00AE2F9D">
        <w:rPr>
          <w:b/>
          <w:szCs w:val="24"/>
          <w:highlight w:val="yellow"/>
          <w:lang w:val="en-US" w:eastAsia="en-US"/>
        </w:rPr>
        <w:t>….. EUR</w:t>
      </w:r>
      <w:r w:rsidRPr="00070C95">
        <w:rPr>
          <w:szCs w:val="24"/>
          <w:lang w:val="en-US" w:eastAsia="en-US"/>
        </w:rPr>
        <w:t xml:space="preserve"> per month.</w:t>
      </w:r>
    </w:p>
    <w:p w:rsidR="001712BB" w:rsidRPr="00070C95" w:rsidRDefault="001712BB" w:rsidP="001712BB">
      <w:pPr>
        <w:numPr>
          <w:ilvl w:val="1"/>
          <w:numId w:val="2"/>
        </w:numPr>
        <w:tabs>
          <w:tab w:val="clear" w:pos="570"/>
          <w:tab w:val="num" w:pos="284"/>
          <w:tab w:val="left" w:pos="426"/>
        </w:tabs>
        <w:ind w:left="0" w:firstLine="0"/>
        <w:jc w:val="both"/>
        <w:rPr>
          <w:szCs w:val="24"/>
          <w:lang w:val="en-US" w:eastAsia="en-US"/>
        </w:rPr>
      </w:pPr>
      <w:r w:rsidRPr="00070C95">
        <w:rPr>
          <w:szCs w:val="24"/>
          <w:lang w:val="en-US" w:eastAsia="en-US"/>
        </w:rPr>
        <w:t>The amount for the mobility period shall be determined by multiplying the number of months of the mobility specified in article 2.3 with the rate applicable per month for the receiving country concerned. In the case of incomplete months, the financial support is calculated by multiplying the number of days in the incomplete month with 1/30 of the unit cost per month.</w:t>
      </w:r>
    </w:p>
    <w:p w:rsidR="00501ECE" w:rsidRPr="00070C95" w:rsidRDefault="00501ECE" w:rsidP="00501ECE">
      <w:pPr>
        <w:numPr>
          <w:ilvl w:val="1"/>
          <w:numId w:val="2"/>
        </w:numPr>
        <w:tabs>
          <w:tab w:val="clear" w:pos="570"/>
          <w:tab w:val="left" w:pos="709"/>
        </w:tabs>
        <w:ind w:left="0" w:firstLine="0"/>
        <w:jc w:val="both"/>
        <w:rPr>
          <w:szCs w:val="24"/>
          <w:lang w:val="en-US" w:eastAsia="en-US"/>
        </w:rPr>
      </w:pPr>
      <w:r w:rsidRPr="00070C95">
        <w:rPr>
          <w:szCs w:val="24"/>
          <w:lang w:val="en-US" w:eastAsia="en-US"/>
        </w:rPr>
        <w:t xml:space="preserve">Additional financial support for the special needs within the mobility period is </w:t>
      </w:r>
      <w:r w:rsidR="001712BB" w:rsidRPr="00070C95">
        <w:rPr>
          <w:b/>
          <w:szCs w:val="24"/>
          <w:lang w:val="en-US" w:eastAsia="en-US"/>
        </w:rPr>
        <w:t xml:space="preserve">…. </w:t>
      </w:r>
      <w:r w:rsidRPr="00070C95">
        <w:rPr>
          <w:b/>
          <w:szCs w:val="24"/>
          <w:lang w:val="en-US" w:eastAsia="en-US"/>
        </w:rPr>
        <w:t>EUR</w:t>
      </w:r>
      <w:r w:rsidRPr="00070C95">
        <w:rPr>
          <w:szCs w:val="24"/>
          <w:lang w:val="en-US" w:eastAsia="en-US"/>
        </w:rPr>
        <w:t>. The reimbursement of costs incurred in connection with special needs, when applicable, shall be based on the supporting documents provided by the participant.</w:t>
      </w:r>
    </w:p>
    <w:p w:rsidR="00501ECE" w:rsidRPr="00070C95" w:rsidRDefault="00501ECE" w:rsidP="00501ECE">
      <w:pPr>
        <w:numPr>
          <w:ilvl w:val="1"/>
          <w:numId w:val="2"/>
        </w:numPr>
        <w:tabs>
          <w:tab w:val="clear" w:pos="570"/>
          <w:tab w:val="left" w:pos="709"/>
        </w:tabs>
        <w:ind w:left="0" w:firstLine="0"/>
        <w:jc w:val="both"/>
        <w:rPr>
          <w:szCs w:val="24"/>
          <w:lang w:val="en-US" w:eastAsia="en-US"/>
        </w:rPr>
      </w:pPr>
      <w:r w:rsidRPr="00070C95">
        <w:rPr>
          <w:szCs w:val="24"/>
          <w:lang w:val="en-US" w:eastAsia="en-US"/>
        </w:rPr>
        <w:t>The financial support may not be used to cover similar costs already funded by EU funds.</w:t>
      </w:r>
    </w:p>
    <w:p w:rsidR="00501ECE" w:rsidRPr="00070C95" w:rsidRDefault="00501ECE" w:rsidP="00501ECE">
      <w:pPr>
        <w:numPr>
          <w:ilvl w:val="1"/>
          <w:numId w:val="2"/>
        </w:numPr>
        <w:tabs>
          <w:tab w:val="clear" w:pos="570"/>
          <w:tab w:val="left" w:pos="709"/>
        </w:tabs>
        <w:ind w:left="0" w:firstLine="0"/>
        <w:jc w:val="both"/>
        <w:rPr>
          <w:szCs w:val="24"/>
          <w:lang w:val="en-US" w:eastAsia="en-US"/>
        </w:rPr>
      </w:pPr>
      <w:r w:rsidRPr="00070C95">
        <w:rPr>
          <w:szCs w:val="24"/>
          <w:lang w:val="en-US" w:eastAsia="en-US"/>
        </w:rPr>
        <w:t>Notwithstanding article 3.4, the grant is compatible with any other source of funding including revenue that the participant could receive working beyond its studies/traineeship as long as he//she carries out the activities foreseen in Annex I.</w:t>
      </w:r>
    </w:p>
    <w:p w:rsidR="00501ECE" w:rsidRPr="00070C95" w:rsidRDefault="00501ECE" w:rsidP="00501ECE">
      <w:pPr>
        <w:numPr>
          <w:ilvl w:val="1"/>
          <w:numId w:val="2"/>
        </w:numPr>
        <w:tabs>
          <w:tab w:val="clear" w:pos="570"/>
          <w:tab w:val="left" w:pos="709"/>
        </w:tabs>
        <w:ind w:left="0" w:firstLine="0"/>
        <w:jc w:val="both"/>
        <w:rPr>
          <w:szCs w:val="24"/>
          <w:lang w:val="en-US" w:eastAsia="en-US"/>
        </w:rPr>
      </w:pPr>
      <w:r w:rsidRPr="00070C95">
        <w:rPr>
          <w:b/>
          <w:szCs w:val="24"/>
          <w:lang w:val="en-US" w:eastAsia="en-US"/>
        </w:rPr>
        <w:t>The financial support or part thereof shall be repaid if the participant does not comply with the terms of the agreement</w:t>
      </w:r>
      <w:r w:rsidRPr="00070C95">
        <w:rPr>
          <w:szCs w:val="24"/>
          <w:lang w:val="en-US" w:eastAsia="en-US"/>
        </w:rPr>
        <w:t>. If the participant terminates the agreement before it ends, he/she shall have to refund the amount of the grant already paid, except if agreed differently with the sending institution. However, when the participant has been prevented from completing his/her mobility activities as described in Annex I due to force majeure, he/she shall be entitled to receive the amount of the grant corresponding to the actual duration of the mobility period as defined in article 2.2. Any remaining funds shall have to be refunded, except if agreed differently with the sending institution. Such cases shall be reported by the sending institution and accepted by the National Agency.</w:t>
      </w:r>
    </w:p>
    <w:p w:rsidR="00724EB7" w:rsidRPr="00070C95" w:rsidRDefault="00724EB7" w:rsidP="00B90053">
      <w:pPr>
        <w:widowControl w:val="0"/>
        <w:rPr>
          <w:b/>
          <w:szCs w:val="24"/>
          <w:lang w:val="en-US"/>
        </w:rPr>
      </w:pPr>
    </w:p>
    <w:p w:rsidR="00724EB7" w:rsidRPr="00070C95" w:rsidRDefault="00AE0040" w:rsidP="00B90053">
      <w:pPr>
        <w:pStyle w:val="Text1"/>
        <w:ind w:left="0"/>
        <w:jc w:val="center"/>
        <w:rPr>
          <w:b/>
          <w:szCs w:val="24"/>
          <w:lang w:val="en-US"/>
        </w:rPr>
      </w:pPr>
      <w:r w:rsidRPr="00070C95">
        <w:rPr>
          <w:b/>
          <w:szCs w:val="24"/>
          <w:lang w:val="en-US"/>
        </w:rPr>
        <w:t xml:space="preserve">ARTICLE </w:t>
      </w:r>
      <w:r w:rsidR="00724EB7" w:rsidRPr="00070C95">
        <w:rPr>
          <w:b/>
          <w:szCs w:val="24"/>
          <w:lang w:val="en-US"/>
        </w:rPr>
        <w:t xml:space="preserve">4 – </w:t>
      </w:r>
      <w:r w:rsidR="00D80D07" w:rsidRPr="00070C95">
        <w:rPr>
          <w:b/>
          <w:szCs w:val="24"/>
        </w:rPr>
        <w:t>PAYMENT ARRANGEMENTS</w:t>
      </w:r>
    </w:p>
    <w:p w:rsidR="00B71E16" w:rsidRPr="00070C95" w:rsidRDefault="00B90053" w:rsidP="00B71E16">
      <w:pPr>
        <w:numPr>
          <w:ilvl w:val="1"/>
          <w:numId w:val="3"/>
        </w:numPr>
        <w:tabs>
          <w:tab w:val="clear" w:pos="360"/>
          <w:tab w:val="num" w:pos="0"/>
          <w:tab w:val="left" w:pos="284"/>
          <w:tab w:val="left" w:pos="426"/>
        </w:tabs>
        <w:ind w:left="0" w:firstLine="0"/>
        <w:jc w:val="both"/>
        <w:rPr>
          <w:b/>
          <w:szCs w:val="24"/>
          <w:lang w:val="en-US"/>
        </w:rPr>
      </w:pPr>
      <w:r w:rsidRPr="00070C95">
        <w:rPr>
          <w:szCs w:val="24"/>
          <w:lang w:val="en-US"/>
        </w:rPr>
        <w:t xml:space="preserve"> </w:t>
      </w:r>
      <w:r w:rsidR="00AE0040" w:rsidRPr="00070C95">
        <w:rPr>
          <w:szCs w:val="24"/>
          <w:lang w:val="en-US"/>
        </w:rPr>
        <w:t xml:space="preserve">The Erasmus </w:t>
      </w:r>
      <w:r w:rsidR="00370E02" w:rsidRPr="00070C95">
        <w:rPr>
          <w:szCs w:val="24"/>
          <w:lang w:val="en-US"/>
        </w:rPr>
        <w:t>scholarship</w:t>
      </w:r>
      <w:r w:rsidR="00AE0040" w:rsidRPr="00070C95">
        <w:rPr>
          <w:szCs w:val="24"/>
          <w:lang w:val="en-US"/>
        </w:rPr>
        <w:t xml:space="preserve"> is paid (transferred) to the </w:t>
      </w:r>
      <w:r w:rsidR="00AF6235">
        <w:rPr>
          <w:szCs w:val="24"/>
          <w:lang w:val="en-US"/>
        </w:rPr>
        <w:t>p</w:t>
      </w:r>
      <w:r w:rsidR="001C6AC6">
        <w:rPr>
          <w:szCs w:val="24"/>
          <w:lang w:val="en-US"/>
        </w:rPr>
        <w:t>articipant</w:t>
      </w:r>
      <w:r w:rsidR="00AE0040" w:rsidRPr="00070C95">
        <w:rPr>
          <w:szCs w:val="24"/>
          <w:lang w:val="en-US"/>
        </w:rPr>
        <w:t xml:space="preserve"> account in parts</w:t>
      </w:r>
      <w:r w:rsidR="004B6094" w:rsidRPr="00070C95">
        <w:rPr>
          <w:szCs w:val="24"/>
          <w:lang w:val="en-US"/>
        </w:rPr>
        <w:t>:</w:t>
      </w:r>
    </w:p>
    <w:p w:rsidR="00D80D07" w:rsidRPr="00070C95" w:rsidRDefault="004824B9" w:rsidP="00B85184">
      <w:pPr>
        <w:numPr>
          <w:ilvl w:val="2"/>
          <w:numId w:val="3"/>
        </w:numPr>
        <w:tabs>
          <w:tab w:val="clear" w:pos="720"/>
          <w:tab w:val="num" w:pos="426"/>
          <w:tab w:val="left" w:pos="851"/>
        </w:tabs>
        <w:ind w:left="0" w:firstLine="0"/>
        <w:jc w:val="both"/>
        <w:rPr>
          <w:b/>
          <w:szCs w:val="24"/>
          <w:lang w:val="en-US"/>
        </w:rPr>
      </w:pPr>
      <w:r>
        <w:rPr>
          <w:szCs w:val="24"/>
          <w:lang w:val="en-US"/>
        </w:rPr>
        <w:t>W</w:t>
      </w:r>
      <w:r w:rsidR="00AE0040" w:rsidRPr="00070C95">
        <w:rPr>
          <w:szCs w:val="24"/>
          <w:lang w:val="en-US"/>
        </w:rPr>
        <w:t>ithin 30 calendar days from the date of comi</w:t>
      </w:r>
      <w:r w:rsidR="001C6AC6">
        <w:rPr>
          <w:szCs w:val="24"/>
          <w:lang w:val="en-US"/>
        </w:rPr>
        <w:t xml:space="preserve">ng into force of the Agreement and </w:t>
      </w:r>
      <w:r w:rsidR="00FE56D6">
        <w:rPr>
          <w:szCs w:val="24"/>
          <w:lang w:val="en-US"/>
        </w:rPr>
        <w:t xml:space="preserve">when </w:t>
      </w:r>
      <w:r w:rsidR="001C6AC6">
        <w:rPr>
          <w:szCs w:val="24"/>
          <w:lang w:val="en-US"/>
        </w:rPr>
        <w:t xml:space="preserve">the </w:t>
      </w:r>
      <w:r w:rsidR="00ED3B84">
        <w:rPr>
          <w:szCs w:val="24"/>
          <w:lang w:val="en-US"/>
        </w:rPr>
        <w:t>p</w:t>
      </w:r>
      <w:r w:rsidR="001C6AC6">
        <w:rPr>
          <w:szCs w:val="24"/>
          <w:lang w:val="en-US"/>
        </w:rPr>
        <w:t>articipant ca</w:t>
      </w:r>
      <w:r w:rsidR="00FE56D6">
        <w:rPr>
          <w:szCs w:val="24"/>
          <w:lang w:val="en-US"/>
        </w:rPr>
        <w:t>r</w:t>
      </w:r>
      <w:r w:rsidR="001C6AC6">
        <w:rPr>
          <w:szCs w:val="24"/>
          <w:lang w:val="en-US"/>
        </w:rPr>
        <w:t>ries out OLS language assessment before the mobility period (see 6.1. p.)</w:t>
      </w:r>
      <w:r w:rsidR="00FE56D6">
        <w:rPr>
          <w:szCs w:val="24"/>
          <w:lang w:val="en-US"/>
        </w:rPr>
        <w:t xml:space="preserve"> T</w:t>
      </w:r>
      <w:r w:rsidR="00AE0040" w:rsidRPr="00070C95">
        <w:rPr>
          <w:szCs w:val="24"/>
          <w:lang w:val="en-US"/>
        </w:rPr>
        <w:t xml:space="preserve">he </w:t>
      </w:r>
      <w:r w:rsidR="00ED3B84">
        <w:rPr>
          <w:szCs w:val="24"/>
          <w:lang w:val="en-US"/>
        </w:rPr>
        <w:t>participant</w:t>
      </w:r>
      <w:r w:rsidR="00AE0040" w:rsidRPr="00070C95">
        <w:rPr>
          <w:szCs w:val="24"/>
          <w:lang w:val="en-US"/>
        </w:rPr>
        <w:t xml:space="preserve"> is paid the sum of </w:t>
      </w:r>
      <w:r w:rsidR="00D80D07" w:rsidRPr="00070C95">
        <w:rPr>
          <w:b/>
          <w:szCs w:val="24"/>
          <w:lang w:val="en-US"/>
        </w:rPr>
        <w:t xml:space="preserve">     </w:t>
      </w:r>
      <w:r w:rsidR="00D80D07" w:rsidRPr="00AE2F9D">
        <w:rPr>
          <w:b/>
          <w:szCs w:val="24"/>
          <w:highlight w:val="yellow"/>
          <w:lang w:val="en-US"/>
        </w:rPr>
        <w:t>EUR</w:t>
      </w:r>
      <w:r w:rsidR="00AE0040" w:rsidRPr="00070C95">
        <w:rPr>
          <w:szCs w:val="24"/>
          <w:lang w:val="en-US"/>
        </w:rPr>
        <w:t xml:space="preserve">, making up </w:t>
      </w:r>
      <w:r w:rsidR="00AE0040" w:rsidRPr="00070C95">
        <w:rPr>
          <w:b/>
          <w:szCs w:val="24"/>
          <w:lang w:val="en-US"/>
        </w:rPr>
        <w:t xml:space="preserve">90 percent </w:t>
      </w:r>
      <w:r w:rsidR="00AE0040" w:rsidRPr="00070C95">
        <w:rPr>
          <w:szCs w:val="24"/>
          <w:lang w:val="en-US"/>
        </w:rPr>
        <w:t xml:space="preserve">of the total maximum </w:t>
      </w:r>
      <w:r w:rsidR="00370E02" w:rsidRPr="00070C95">
        <w:rPr>
          <w:szCs w:val="24"/>
          <w:lang w:val="en-US"/>
        </w:rPr>
        <w:t>scholarship</w:t>
      </w:r>
      <w:r w:rsidR="00AE0040" w:rsidRPr="00070C95">
        <w:rPr>
          <w:szCs w:val="24"/>
          <w:lang w:val="en-US"/>
        </w:rPr>
        <w:t xml:space="preserve"> sum.</w:t>
      </w:r>
      <w:r w:rsidR="003B0699" w:rsidRPr="00070C95">
        <w:rPr>
          <w:szCs w:val="24"/>
        </w:rPr>
        <w:t xml:space="preserve"> </w:t>
      </w:r>
      <w:r w:rsidR="003B0699" w:rsidRPr="00070C95">
        <w:rPr>
          <w:szCs w:val="24"/>
          <w:lang w:val="en-US"/>
        </w:rPr>
        <w:t>In case the participant did not provide the</w:t>
      </w:r>
      <w:r w:rsidR="008A3362">
        <w:rPr>
          <w:szCs w:val="24"/>
          <w:lang w:val="en-US"/>
        </w:rPr>
        <w:t xml:space="preserve"> study period indicating</w:t>
      </w:r>
      <w:r w:rsidR="003B0699" w:rsidRPr="00070C95">
        <w:rPr>
          <w:szCs w:val="24"/>
          <w:lang w:val="en-US"/>
        </w:rPr>
        <w:t xml:space="preserve"> documents in time, according to the sending institution's timeline</w:t>
      </w:r>
      <w:r w:rsidR="00D1749F">
        <w:rPr>
          <w:szCs w:val="24"/>
          <w:lang w:val="en-US"/>
        </w:rPr>
        <w:t xml:space="preserve"> and / or did not carry out OLS language asses</w:t>
      </w:r>
      <w:r w:rsidR="00B27FB8">
        <w:rPr>
          <w:szCs w:val="24"/>
          <w:lang w:val="en-US"/>
        </w:rPr>
        <w:t>s</w:t>
      </w:r>
      <w:r w:rsidR="00D1749F">
        <w:rPr>
          <w:szCs w:val="24"/>
          <w:lang w:val="en-US"/>
        </w:rPr>
        <w:t>ment</w:t>
      </w:r>
      <w:r w:rsidR="003B0699" w:rsidRPr="00070C95">
        <w:rPr>
          <w:szCs w:val="24"/>
          <w:lang w:val="en-US"/>
        </w:rPr>
        <w:t>, a later payment of the pre-financing can be exceptionally accepted.</w:t>
      </w:r>
    </w:p>
    <w:p w:rsidR="004C3BD9" w:rsidRPr="00B27FB8" w:rsidRDefault="004C3BD9" w:rsidP="00B85184">
      <w:pPr>
        <w:numPr>
          <w:ilvl w:val="2"/>
          <w:numId w:val="3"/>
        </w:numPr>
        <w:tabs>
          <w:tab w:val="clear" w:pos="720"/>
          <w:tab w:val="num" w:pos="851"/>
        </w:tabs>
        <w:ind w:left="0" w:firstLine="0"/>
        <w:jc w:val="both"/>
        <w:rPr>
          <w:b/>
          <w:szCs w:val="24"/>
          <w:lang w:val="en-US"/>
        </w:rPr>
      </w:pPr>
      <w:r w:rsidRPr="00070C95">
        <w:rPr>
          <w:szCs w:val="24"/>
          <w:lang w:val="en-US"/>
        </w:rPr>
        <w:t xml:space="preserve">The institution </w:t>
      </w:r>
      <w:r>
        <w:rPr>
          <w:szCs w:val="24"/>
          <w:lang w:val="en-US"/>
        </w:rPr>
        <w:t>has</w:t>
      </w:r>
      <w:r w:rsidRPr="00070C95">
        <w:rPr>
          <w:szCs w:val="24"/>
          <w:lang w:val="en-US"/>
        </w:rPr>
        <w:t xml:space="preserve"> 45 calendar days to make the balance payment</w:t>
      </w:r>
      <w:r>
        <w:rPr>
          <w:szCs w:val="24"/>
          <w:lang w:val="en-US"/>
        </w:rPr>
        <w:t xml:space="preserve"> after receiving the participant’s request for payment of the balance</w:t>
      </w:r>
      <w:r w:rsidRPr="00070C95">
        <w:rPr>
          <w:szCs w:val="24"/>
          <w:lang w:val="en-US"/>
        </w:rPr>
        <w:t xml:space="preserve"> or to issue a recovery order in case a reimbursement is due.</w:t>
      </w:r>
      <w:r>
        <w:rPr>
          <w:szCs w:val="24"/>
          <w:lang w:val="en-US"/>
        </w:rPr>
        <w:t xml:space="preserve"> </w:t>
      </w:r>
      <w:r w:rsidRPr="00B27FB8">
        <w:rPr>
          <w:b/>
          <w:szCs w:val="24"/>
          <w:lang w:val="en-US"/>
        </w:rPr>
        <w:t xml:space="preserve">The participant's request for payment of the balance of the financial support (10 percent </w:t>
      </w:r>
      <w:r w:rsidRPr="00B27FB8">
        <w:rPr>
          <w:b/>
          <w:szCs w:val="24"/>
          <w:highlight w:val="yellow"/>
          <w:lang w:val="en-US"/>
        </w:rPr>
        <w:t>…..EUR</w:t>
      </w:r>
      <w:r w:rsidRPr="00B27FB8">
        <w:rPr>
          <w:b/>
          <w:szCs w:val="24"/>
          <w:lang w:val="en-US"/>
        </w:rPr>
        <w:t>) is considered when the participant:</w:t>
      </w:r>
    </w:p>
    <w:p w:rsidR="00B27FB8" w:rsidRDefault="004C3BD9" w:rsidP="00B27FB8">
      <w:pPr>
        <w:numPr>
          <w:ilvl w:val="3"/>
          <w:numId w:val="3"/>
        </w:numPr>
        <w:jc w:val="both"/>
        <w:rPr>
          <w:b/>
          <w:szCs w:val="24"/>
          <w:lang w:val="en-US"/>
        </w:rPr>
      </w:pPr>
      <w:r w:rsidRPr="004C3BD9">
        <w:rPr>
          <w:szCs w:val="24"/>
          <w:lang w:val="en-US"/>
        </w:rPr>
        <w:t xml:space="preserve"> </w:t>
      </w:r>
      <w:r w:rsidRPr="00B27FB8">
        <w:rPr>
          <w:b/>
          <w:szCs w:val="24"/>
          <w:lang w:val="en-US"/>
        </w:rPr>
        <w:t>Submits the online EU survey;</w:t>
      </w:r>
    </w:p>
    <w:p w:rsidR="004C3BD9" w:rsidRPr="00B27FB8" w:rsidRDefault="004C3BD9" w:rsidP="00B27FB8">
      <w:pPr>
        <w:numPr>
          <w:ilvl w:val="3"/>
          <w:numId w:val="3"/>
        </w:numPr>
        <w:jc w:val="both"/>
        <w:rPr>
          <w:b/>
          <w:szCs w:val="24"/>
          <w:lang w:val="en-US"/>
        </w:rPr>
      </w:pPr>
      <w:r w:rsidRPr="00B27FB8">
        <w:rPr>
          <w:b/>
          <w:szCs w:val="24"/>
          <w:lang w:val="en-US"/>
        </w:rPr>
        <w:t xml:space="preserve">Provides the documents </w:t>
      </w:r>
      <w:r w:rsidRPr="00B27FB8">
        <w:rPr>
          <w:b/>
          <w:szCs w:val="24"/>
          <w:lang w:val="en-GB"/>
        </w:rPr>
        <w:t xml:space="preserve">confirming the start and end dates of the </w:t>
      </w:r>
      <w:r w:rsidR="00B27FB8">
        <w:rPr>
          <w:b/>
          <w:szCs w:val="24"/>
          <w:lang w:val="en-GB"/>
        </w:rPr>
        <w:t>mobility period;</w:t>
      </w:r>
    </w:p>
    <w:p w:rsidR="004C3BD9" w:rsidRDefault="00B27FB8" w:rsidP="00346853">
      <w:pPr>
        <w:numPr>
          <w:ilvl w:val="3"/>
          <w:numId w:val="3"/>
        </w:numPr>
        <w:jc w:val="both"/>
        <w:rPr>
          <w:b/>
          <w:szCs w:val="24"/>
          <w:lang w:val="en-US"/>
        </w:rPr>
      </w:pPr>
      <w:r>
        <w:rPr>
          <w:b/>
          <w:szCs w:val="24"/>
          <w:lang w:val="en-US"/>
        </w:rPr>
        <w:t>Carries out the OLS language assessment at the end o</w:t>
      </w:r>
      <w:r w:rsidR="00417602">
        <w:rPr>
          <w:b/>
          <w:szCs w:val="24"/>
          <w:lang w:val="en-US"/>
        </w:rPr>
        <w:t>f the mobility period (see 6.1 p.).</w:t>
      </w:r>
    </w:p>
    <w:p w:rsidR="00B27FB8" w:rsidRPr="00B27FB8" w:rsidRDefault="00B27FB8" w:rsidP="00B27FB8">
      <w:pPr>
        <w:ind w:left="720"/>
        <w:jc w:val="both"/>
        <w:rPr>
          <w:b/>
          <w:szCs w:val="24"/>
          <w:lang w:val="en-US"/>
        </w:rPr>
      </w:pPr>
    </w:p>
    <w:p w:rsidR="00724EB7" w:rsidRPr="00070C95" w:rsidRDefault="00AE0040" w:rsidP="00B90053">
      <w:pPr>
        <w:jc w:val="center"/>
        <w:rPr>
          <w:b/>
          <w:szCs w:val="24"/>
          <w:u w:val="single"/>
          <w:lang w:val="en-US" w:eastAsia="en-US"/>
        </w:rPr>
      </w:pPr>
      <w:r w:rsidRPr="00070C95">
        <w:rPr>
          <w:b/>
          <w:szCs w:val="24"/>
          <w:lang w:val="en-US" w:eastAsia="en-US"/>
        </w:rPr>
        <w:t xml:space="preserve">ARTICLE </w:t>
      </w:r>
      <w:r w:rsidR="00724EB7" w:rsidRPr="00070C95">
        <w:rPr>
          <w:b/>
          <w:szCs w:val="24"/>
          <w:lang w:val="en-US" w:eastAsia="en-US"/>
        </w:rPr>
        <w:t xml:space="preserve">5 – </w:t>
      </w:r>
      <w:r w:rsidR="00232082" w:rsidRPr="00070C95">
        <w:rPr>
          <w:b/>
          <w:szCs w:val="24"/>
          <w:lang w:val="en-GB"/>
        </w:rPr>
        <w:t>INSURANCE</w:t>
      </w:r>
    </w:p>
    <w:p w:rsidR="00724EB7" w:rsidRPr="00070C95" w:rsidRDefault="00724EB7" w:rsidP="00724EB7">
      <w:pPr>
        <w:rPr>
          <w:szCs w:val="24"/>
          <w:lang w:val="en-US"/>
        </w:rPr>
      </w:pPr>
    </w:p>
    <w:p w:rsidR="002D647B" w:rsidRPr="008A3312" w:rsidRDefault="008A485D" w:rsidP="007443A5">
      <w:pPr>
        <w:jc w:val="both"/>
        <w:rPr>
          <w:szCs w:val="24"/>
          <w:lang w:val="en-GB"/>
        </w:rPr>
      </w:pPr>
      <w:r>
        <w:rPr>
          <w:szCs w:val="24"/>
          <w:lang w:val="en-GB"/>
        </w:rPr>
        <w:t>5.1 The Participant ha</w:t>
      </w:r>
      <w:r w:rsidR="007443A5" w:rsidRPr="00CA6A3B">
        <w:rPr>
          <w:szCs w:val="24"/>
          <w:lang w:val="en-GB"/>
        </w:rPr>
        <w:t>s the</w:t>
      </w:r>
      <w:r w:rsidR="007443A5" w:rsidRPr="00CA6A3B">
        <w:rPr>
          <w:rStyle w:val="hps"/>
          <w:szCs w:val="24"/>
          <w:lang w:val="en-GB"/>
        </w:rPr>
        <w:t xml:space="preserve"> </w:t>
      </w:r>
      <w:r w:rsidR="002D647B">
        <w:rPr>
          <w:rStyle w:val="hps"/>
          <w:szCs w:val="24"/>
          <w:lang w:val="en-GB"/>
        </w:rPr>
        <w:t>mandatory</w:t>
      </w:r>
      <w:r w:rsidR="007443A5" w:rsidRPr="00CA6A3B">
        <w:rPr>
          <w:rStyle w:val="hps"/>
          <w:szCs w:val="24"/>
          <w:lang w:val="en-GB"/>
        </w:rPr>
        <w:t xml:space="preserve"> insurance</w:t>
      </w:r>
      <w:r w:rsidR="00A30403">
        <w:rPr>
          <w:rStyle w:val="hps"/>
          <w:szCs w:val="24"/>
          <w:lang w:val="en-GB"/>
        </w:rPr>
        <w:t xml:space="preserve"> coverage</w:t>
      </w:r>
      <w:r w:rsidR="008A3312" w:rsidRPr="008A3312">
        <w:rPr>
          <w:snapToGrid w:val="0"/>
          <w:szCs w:val="24"/>
          <w:lang w:val="en-GB" w:eastAsia="en-GB"/>
        </w:rPr>
        <w:t xml:space="preserve"> valid for country of destination</w:t>
      </w:r>
      <w:r w:rsidR="008A3312">
        <w:rPr>
          <w:snapToGrid w:val="0"/>
          <w:szCs w:val="24"/>
          <w:lang w:val="en-GB" w:eastAsia="en-GB"/>
        </w:rPr>
        <w:t xml:space="preserve"> </w:t>
      </w:r>
      <w:r w:rsidR="008A3312" w:rsidRPr="00D67539">
        <w:rPr>
          <w:snapToGrid w:val="0"/>
          <w:szCs w:val="24"/>
          <w:lang w:val="en-GB" w:eastAsia="en-GB"/>
        </w:rPr>
        <w:t>(for EU countries</w:t>
      </w:r>
      <w:r w:rsidR="007443A5" w:rsidRPr="00D67539">
        <w:rPr>
          <w:rStyle w:val="hps"/>
          <w:szCs w:val="24"/>
          <w:lang w:val="en-GB"/>
        </w:rPr>
        <w:t xml:space="preserve"> </w:t>
      </w:r>
      <w:r w:rsidR="007443A5" w:rsidRPr="00D67539">
        <w:rPr>
          <w:szCs w:val="24"/>
          <w:lang w:val="en-GB"/>
        </w:rPr>
        <w:t>the European Health Insurance Card</w:t>
      </w:r>
      <w:r w:rsidR="008A3312" w:rsidRPr="00D67539">
        <w:rPr>
          <w:szCs w:val="24"/>
          <w:lang w:val="en-GB"/>
        </w:rPr>
        <w:t>)</w:t>
      </w:r>
      <w:r w:rsidR="007443A5" w:rsidRPr="00D67539">
        <w:rPr>
          <w:szCs w:val="24"/>
          <w:lang w:val="en-GB"/>
        </w:rPr>
        <w:t>.</w:t>
      </w:r>
    </w:p>
    <w:p w:rsidR="002D647B" w:rsidRDefault="007443A5" w:rsidP="002D647B">
      <w:pPr>
        <w:jc w:val="both"/>
        <w:rPr>
          <w:szCs w:val="24"/>
          <w:lang w:val="en-GB"/>
        </w:rPr>
      </w:pPr>
      <w:r w:rsidRPr="00CA6A3B">
        <w:rPr>
          <w:szCs w:val="24"/>
          <w:lang w:val="en-GB"/>
        </w:rPr>
        <w:t xml:space="preserve"> 5.2 </w:t>
      </w:r>
      <w:r w:rsidR="008A485D">
        <w:rPr>
          <w:szCs w:val="24"/>
          <w:lang w:val="en-GB"/>
        </w:rPr>
        <w:t>The participant has the recommended</w:t>
      </w:r>
      <w:r w:rsidR="002D647B" w:rsidRPr="002D647B">
        <w:rPr>
          <w:szCs w:val="24"/>
          <w:lang w:val="en-GB"/>
        </w:rPr>
        <w:t xml:space="preserve"> complimentary (private) insurance </w:t>
      </w:r>
      <w:r w:rsidR="00A30403">
        <w:rPr>
          <w:szCs w:val="24"/>
          <w:lang w:val="en-GB"/>
        </w:rPr>
        <w:t xml:space="preserve">coverage </w:t>
      </w:r>
      <w:r w:rsidR="002D647B" w:rsidRPr="002D647B">
        <w:rPr>
          <w:szCs w:val="24"/>
          <w:lang w:val="en-GB"/>
        </w:rPr>
        <w:t xml:space="preserve">if the mandatory insurance </w:t>
      </w:r>
      <w:r w:rsidR="002D647B" w:rsidRPr="002D647B">
        <w:rPr>
          <w:snapToGrid w:val="0"/>
          <w:szCs w:val="24"/>
          <w:lang w:val="en-GB" w:eastAsia="en-GB"/>
        </w:rPr>
        <w:t xml:space="preserve">coverage is not sufficient, especially in case of repatriation and specific medical </w:t>
      </w:r>
      <w:r w:rsidR="002D647B" w:rsidRPr="00D67539">
        <w:rPr>
          <w:snapToGrid w:val="0"/>
          <w:szCs w:val="24"/>
          <w:lang w:val="en-GB" w:eastAsia="en-GB"/>
        </w:rPr>
        <w:t>intervention.</w:t>
      </w:r>
      <w:r w:rsidR="002D647B" w:rsidRPr="00D67539">
        <w:rPr>
          <w:szCs w:val="24"/>
          <w:lang w:val="en-GB"/>
        </w:rPr>
        <w:t xml:space="preserve"> Mark, if he/she has it:</w:t>
      </w:r>
      <w:r w:rsidR="00CE1AF4">
        <w:rPr>
          <w:szCs w:val="24"/>
          <w:lang w:val="en-GB"/>
        </w:rPr>
        <w:t xml:space="preserve"> </w:t>
      </w:r>
      <w:r w:rsidR="002D647B" w:rsidRPr="00D67539">
        <w:rPr>
          <w:szCs w:val="24"/>
          <w:lang w:val="en-GB"/>
        </w:rPr>
        <w:t xml:space="preserve"> </w:t>
      </w:r>
      <w:r w:rsidR="002D647B" w:rsidRPr="00D67539">
        <w:rPr>
          <w:szCs w:val="24"/>
          <w:lang w:val="en-GB"/>
        </w:rPr>
        <w:sym w:font="Wingdings" w:char="F06F"/>
      </w:r>
      <w:r w:rsidR="002D647B" w:rsidRPr="00D67539">
        <w:rPr>
          <w:szCs w:val="24"/>
          <w:lang w:val="en-GB"/>
        </w:rPr>
        <w:t xml:space="preserve"> Yes </w:t>
      </w:r>
      <w:r w:rsidR="002D647B" w:rsidRPr="00D67539">
        <w:rPr>
          <w:szCs w:val="24"/>
          <w:lang w:val="en-GB"/>
        </w:rPr>
        <w:sym w:font="Wingdings" w:char="F071"/>
      </w:r>
      <w:r w:rsidR="002D647B" w:rsidRPr="00D67539">
        <w:rPr>
          <w:szCs w:val="24"/>
          <w:lang w:val="en-GB"/>
        </w:rPr>
        <w:t xml:space="preserve"> No</w:t>
      </w:r>
    </w:p>
    <w:p w:rsidR="005337CB" w:rsidRPr="00D67539" w:rsidRDefault="005337CB" w:rsidP="002D647B">
      <w:pPr>
        <w:jc w:val="both"/>
        <w:rPr>
          <w:snapToGrid w:val="0"/>
          <w:szCs w:val="24"/>
          <w:lang w:val="en-GB" w:eastAsia="en-GB"/>
        </w:rPr>
      </w:pPr>
    </w:p>
    <w:p w:rsidR="007443A5" w:rsidRPr="00D67539" w:rsidRDefault="00A30403" w:rsidP="007443A5">
      <w:pPr>
        <w:jc w:val="both"/>
        <w:rPr>
          <w:szCs w:val="24"/>
          <w:lang w:val="en-GB"/>
        </w:rPr>
      </w:pPr>
      <w:r>
        <w:rPr>
          <w:szCs w:val="24"/>
          <w:lang w:val="en-GB"/>
        </w:rPr>
        <w:t xml:space="preserve">5.3 </w:t>
      </w:r>
      <w:r w:rsidR="0005573D">
        <w:rPr>
          <w:szCs w:val="24"/>
          <w:lang w:val="en-GB"/>
        </w:rPr>
        <w:t>In case of the mobility for studies and traineeships t</w:t>
      </w:r>
      <w:r>
        <w:rPr>
          <w:szCs w:val="24"/>
          <w:lang w:val="en-GB"/>
        </w:rPr>
        <w:t xml:space="preserve">he Participant has </w:t>
      </w:r>
      <w:r w:rsidR="00AF6235">
        <w:rPr>
          <w:szCs w:val="24"/>
          <w:lang w:val="en-GB"/>
        </w:rPr>
        <w:t>the mandatory</w:t>
      </w:r>
      <w:r w:rsidR="007443A5" w:rsidRPr="00D67539">
        <w:rPr>
          <w:szCs w:val="24"/>
          <w:lang w:val="en-GB"/>
        </w:rPr>
        <w:t xml:space="preserve"> accident</w:t>
      </w:r>
      <w:r w:rsidR="008A485D">
        <w:rPr>
          <w:szCs w:val="24"/>
          <w:lang w:val="en-GB"/>
        </w:rPr>
        <w:t xml:space="preserve"> insurance coverage</w:t>
      </w:r>
      <w:r w:rsidR="007443A5" w:rsidRPr="00D67539">
        <w:rPr>
          <w:szCs w:val="24"/>
          <w:lang w:val="en-GB"/>
        </w:rPr>
        <w:t>, for which is responsible:</w:t>
      </w:r>
    </w:p>
    <w:p w:rsidR="007443A5" w:rsidRDefault="007443A5" w:rsidP="007443A5">
      <w:pPr>
        <w:jc w:val="both"/>
        <w:rPr>
          <w:szCs w:val="24"/>
          <w:lang w:val="en-GB"/>
        </w:rPr>
      </w:pPr>
      <w:r w:rsidRPr="00D67539">
        <w:rPr>
          <w:szCs w:val="24"/>
          <w:lang w:val="en-GB"/>
        </w:rPr>
        <w:sym w:font="Wingdings" w:char="F071"/>
      </w:r>
      <w:r w:rsidRPr="00D67539">
        <w:rPr>
          <w:szCs w:val="24"/>
          <w:lang w:val="en-GB"/>
        </w:rPr>
        <w:t xml:space="preserve"> Student</w:t>
      </w:r>
      <w:r w:rsidR="009C6B62">
        <w:rPr>
          <w:szCs w:val="24"/>
          <w:lang w:val="en-GB"/>
        </w:rPr>
        <w:t xml:space="preserve">;    </w:t>
      </w:r>
      <w:r w:rsidRPr="00D67539">
        <w:rPr>
          <w:szCs w:val="24"/>
          <w:lang w:val="en-GB"/>
        </w:rPr>
        <w:sym w:font="Wingdings" w:char="F071"/>
      </w:r>
      <w:r w:rsidRPr="00D67539">
        <w:rPr>
          <w:szCs w:val="24"/>
          <w:lang w:val="en-GB"/>
        </w:rPr>
        <w:t xml:space="preserve"> </w:t>
      </w:r>
      <w:r w:rsidR="009C6B62">
        <w:rPr>
          <w:szCs w:val="24"/>
          <w:lang w:val="en-GB"/>
        </w:rPr>
        <w:t>R</w:t>
      </w:r>
      <w:r w:rsidRPr="00D67539">
        <w:rPr>
          <w:szCs w:val="24"/>
          <w:lang w:val="en-GB"/>
        </w:rPr>
        <w:t>eceiving organisation</w:t>
      </w:r>
    </w:p>
    <w:p w:rsidR="009C6B62" w:rsidRDefault="009C6B62" w:rsidP="007443A5">
      <w:pPr>
        <w:jc w:val="both"/>
        <w:rPr>
          <w:szCs w:val="24"/>
          <w:lang w:val="en-GB"/>
        </w:rPr>
      </w:pPr>
    </w:p>
    <w:p w:rsidR="009C6B62" w:rsidRPr="00D67539" w:rsidRDefault="00551AD1" w:rsidP="009C6B62">
      <w:pPr>
        <w:jc w:val="both"/>
        <w:rPr>
          <w:szCs w:val="24"/>
          <w:lang w:val="en-GB"/>
        </w:rPr>
      </w:pPr>
      <w:r>
        <w:rPr>
          <w:szCs w:val="24"/>
          <w:lang w:val="en-GB"/>
        </w:rPr>
        <w:t>5.4.</w:t>
      </w:r>
      <w:r w:rsidR="009C6B62">
        <w:rPr>
          <w:szCs w:val="24"/>
          <w:lang w:val="en-GB"/>
        </w:rPr>
        <w:t xml:space="preserve"> In case of the mobility for studies and traineeships the Participant has the </w:t>
      </w:r>
      <w:r w:rsidR="009C6B62" w:rsidRPr="00D67539">
        <w:rPr>
          <w:szCs w:val="24"/>
          <w:lang w:val="en-GB"/>
        </w:rPr>
        <w:t>liability insurance</w:t>
      </w:r>
      <w:r w:rsidR="009C6B62">
        <w:rPr>
          <w:szCs w:val="24"/>
          <w:lang w:val="en-GB"/>
        </w:rPr>
        <w:t xml:space="preserve"> coverage</w:t>
      </w:r>
      <w:r w:rsidR="009C6B62" w:rsidRPr="00D67539">
        <w:rPr>
          <w:szCs w:val="24"/>
          <w:lang w:val="en-GB"/>
        </w:rPr>
        <w:t>, for which is responsible:</w:t>
      </w:r>
    </w:p>
    <w:p w:rsidR="009C6B62" w:rsidRDefault="009C6B62" w:rsidP="009C6B62">
      <w:pPr>
        <w:jc w:val="both"/>
        <w:rPr>
          <w:szCs w:val="24"/>
          <w:lang w:val="en-GB"/>
        </w:rPr>
      </w:pPr>
      <w:r w:rsidRPr="00D67539">
        <w:rPr>
          <w:szCs w:val="24"/>
          <w:lang w:val="en-GB"/>
        </w:rPr>
        <w:sym w:font="Wingdings" w:char="F071"/>
      </w:r>
      <w:r w:rsidRPr="00D67539">
        <w:rPr>
          <w:szCs w:val="24"/>
          <w:lang w:val="en-GB"/>
        </w:rPr>
        <w:t xml:space="preserve"> Student</w:t>
      </w:r>
      <w:r>
        <w:rPr>
          <w:szCs w:val="24"/>
          <w:lang w:val="en-GB"/>
        </w:rPr>
        <w:t xml:space="preserve">;  </w:t>
      </w:r>
      <w:r w:rsidRPr="00D67539">
        <w:rPr>
          <w:szCs w:val="24"/>
          <w:lang w:val="en-GB"/>
        </w:rPr>
        <w:sym w:font="Wingdings" w:char="F071"/>
      </w:r>
      <w:r>
        <w:rPr>
          <w:szCs w:val="24"/>
          <w:lang w:val="en-GB"/>
        </w:rPr>
        <w:t xml:space="preserve"> R</w:t>
      </w:r>
      <w:r w:rsidRPr="00D67539">
        <w:rPr>
          <w:szCs w:val="24"/>
          <w:lang w:val="en-GB"/>
        </w:rPr>
        <w:t>eceiving organisation</w:t>
      </w:r>
    </w:p>
    <w:p w:rsidR="009C6B62" w:rsidRDefault="009C6B62" w:rsidP="007443A5">
      <w:pPr>
        <w:jc w:val="both"/>
        <w:rPr>
          <w:szCs w:val="24"/>
          <w:lang w:val="en-GB"/>
        </w:rPr>
      </w:pPr>
    </w:p>
    <w:p w:rsidR="005E5980" w:rsidRPr="00763064" w:rsidRDefault="00551AD1" w:rsidP="005E5980">
      <w:pPr>
        <w:tabs>
          <w:tab w:val="left" w:pos="567"/>
        </w:tabs>
        <w:jc w:val="both"/>
        <w:rPr>
          <w:szCs w:val="24"/>
          <w:lang w:val="en-GB"/>
        </w:rPr>
      </w:pPr>
      <w:r>
        <w:rPr>
          <w:szCs w:val="24"/>
          <w:lang w:val="en-GB"/>
        </w:rPr>
        <w:t>5.5.</w:t>
      </w:r>
      <w:r w:rsidR="007443A5" w:rsidRPr="002D647B">
        <w:rPr>
          <w:szCs w:val="24"/>
          <w:lang w:val="en-GB"/>
        </w:rPr>
        <w:t xml:space="preserve"> </w:t>
      </w:r>
      <w:r w:rsidR="005E5980" w:rsidRPr="00872D0F">
        <w:rPr>
          <w:szCs w:val="24"/>
          <w:lang w:val="en-GB"/>
        </w:rPr>
        <w:t>The Participant confirms that he/she i</w:t>
      </w:r>
      <w:r w:rsidR="005E5980">
        <w:rPr>
          <w:szCs w:val="24"/>
          <w:lang w:val="en-GB"/>
        </w:rPr>
        <w:t>s aware of all insurance issues and the health insurance fee is paid.</w:t>
      </w:r>
    </w:p>
    <w:p w:rsidR="008A3312" w:rsidRPr="00070C95" w:rsidRDefault="008A3312" w:rsidP="007E0E19">
      <w:pPr>
        <w:jc w:val="both"/>
        <w:rPr>
          <w:szCs w:val="24"/>
          <w:lang w:val="en-US"/>
        </w:rPr>
      </w:pPr>
    </w:p>
    <w:p w:rsidR="00095308" w:rsidRDefault="00095308" w:rsidP="00095308">
      <w:pPr>
        <w:jc w:val="center"/>
        <w:rPr>
          <w:b/>
          <w:lang w:val="en-GB"/>
        </w:rPr>
      </w:pPr>
      <w:r w:rsidRPr="00370E02">
        <w:rPr>
          <w:b/>
          <w:lang w:val="en-US" w:eastAsia="en-US"/>
        </w:rPr>
        <w:t xml:space="preserve">ARTICLE </w:t>
      </w:r>
      <w:r>
        <w:rPr>
          <w:b/>
          <w:lang w:val="en-US" w:eastAsia="en-US"/>
        </w:rPr>
        <w:t>6</w:t>
      </w:r>
      <w:r w:rsidRPr="00370E02">
        <w:rPr>
          <w:b/>
          <w:lang w:val="en-US" w:eastAsia="en-US"/>
        </w:rPr>
        <w:t xml:space="preserve"> – </w:t>
      </w:r>
      <w:r w:rsidRPr="00095308">
        <w:rPr>
          <w:b/>
          <w:lang w:val="en-GB"/>
        </w:rPr>
        <w:t>ONLINE LINGUISTIC SUPPORT</w:t>
      </w:r>
    </w:p>
    <w:p w:rsidR="00095308" w:rsidRDefault="00095308" w:rsidP="00095308">
      <w:pPr>
        <w:jc w:val="both"/>
        <w:rPr>
          <w:b/>
          <w:lang w:val="en-GB"/>
        </w:rPr>
      </w:pPr>
    </w:p>
    <w:p w:rsidR="00095308" w:rsidRDefault="00095308" w:rsidP="00095308">
      <w:pPr>
        <w:jc w:val="both"/>
        <w:rPr>
          <w:lang w:val="en-GB"/>
        </w:rPr>
      </w:pPr>
      <w:r w:rsidRPr="00095308">
        <w:rPr>
          <w:lang w:val="en-GB"/>
        </w:rPr>
        <w:t xml:space="preserve">6.1 </w:t>
      </w:r>
      <w:r w:rsidRPr="004A4617">
        <w:rPr>
          <w:lang w:val="en-GB"/>
        </w:rPr>
        <w:t xml:space="preserve">The participant </w:t>
      </w:r>
      <w:r>
        <w:rPr>
          <w:lang w:val="en-GB"/>
        </w:rPr>
        <w:t>must</w:t>
      </w:r>
      <w:r w:rsidRPr="004A4617">
        <w:rPr>
          <w:lang w:val="en-GB"/>
        </w:rPr>
        <w:t xml:space="preserve"> carry out </w:t>
      </w:r>
      <w:r>
        <w:rPr>
          <w:lang w:val="en-GB"/>
        </w:rPr>
        <w:t>the</w:t>
      </w:r>
      <w:r w:rsidRPr="004A4617">
        <w:rPr>
          <w:lang w:val="en-GB"/>
        </w:rPr>
        <w:t xml:space="preserve"> </w:t>
      </w:r>
      <w:r>
        <w:rPr>
          <w:lang w:val="en-GB"/>
        </w:rPr>
        <w:t>OLS</w:t>
      </w:r>
      <w:r w:rsidRPr="004A4617">
        <w:rPr>
          <w:lang w:val="en-GB"/>
        </w:rPr>
        <w:t xml:space="preserve"> </w:t>
      </w:r>
      <w:r>
        <w:rPr>
          <w:lang w:val="en-GB"/>
        </w:rPr>
        <w:t xml:space="preserve">language assessment </w:t>
      </w:r>
      <w:r w:rsidRPr="004A4617">
        <w:rPr>
          <w:lang w:val="en-GB"/>
        </w:rPr>
        <w:t xml:space="preserve">before and at the end of </w:t>
      </w:r>
      <w:r>
        <w:rPr>
          <w:lang w:val="en-GB"/>
        </w:rPr>
        <w:t>the mobility period</w:t>
      </w:r>
      <w:r w:rsidRPr="00366E7B">
        <w:rPr>
          <w:lang w:val="en-GB"/>
        </w:rPr>
        <w:t>.</w:t>
      </w:r>
      <w:r>
        <w:rPr>
          <w:lang w:val="en-GB"/>
        </w:rPr>
        <w:t xml:space="preserve"> The completion of the online assessment before departure is a pre-requisite for the mobility, except in duly justified cases.</w:t>
      </w:r>
    </w:p>
    <w:p w:rsidR="00095308" w:rsidRDefault="00095308" w:rsidP="00095308">
      <w:pPr>
        <w:jc w:val="both"/>
        <w:rPr>
          <w:rFonts w:ascii="MS Mincho" w:eastAsia="MS Mincho" w:hAnsi="MS Mincho" w:cs="MS Mincho"/>
          <w:snapToGrid w:val="0"/>
          <w:szCs w:val="24"/>
          <w:lang w:val="en-GB" w:eastAsia="en-GB"/>
        </w:rPr>
      </w:pPr>
      <w:r w:rsidRPr="00095308">
        <w:rPr>
          <w:szCs w:val="24"/>
          <w:lang w:val="en-GB"/>
        </w:rPr>
        <w:t xml:space="preserve">6.2 </w:t>
      </w:r>
      <w:r w:rsidRPr="00095308">
        <w:rPr>
          <w:snapToGrid w:val="0"/>
          <w:szCs w:val="24"/>
          <w:lang w:val="en-GB" w:eastAsia="en-GB"/>
        </w:rPr>
        <w:t xml:space="preserve">The level of language competence in </w:t>
      </w:r>
      <w:r w:rsidRPr="00095308">
        <w:rPr>
          <w:snapToGrid w:val="0"/>
          <w:szCs w:val="24"/>
          <w:highlight w:val="yellow"/>
          <w:lang w:val="en-GB" w:eastAsia="en-GB"/>
        </w:rPr>
        <w:t>…</w:t>
      </w:r>
      <w:r w:rsidR="009C3DC9">
        <w:rPr>
          <w:snapToGrid w:val="0"/>
          <w:szCs w:val="24"/>
          <w:highlight w:val="yellow"/>
          <w:lang w:val="en-GB" w:eastAsia="en-GB"/>
        </w:rPr>
        <w:t>…..</w:t>
      </w:r>
      <w:r w:rsidRPr="00095308">
        <w:rPr>
          <w:snapToGrid w:val="0"/>
          <w:szCs w:val="24"/>
          <w:highlight w:val="yellow"/>
          <w:lang w:val="en-GB" w:eastAsia="en-GB"/>
        </w:rPr>
        <w:t>.</w:t>
      </w:r>
      <w:r w:rsidRPr="00095308">
        <w:rPr>
          <w:snapToGrid w:val="0"/>
          <w:szCs w:val="24"/>
          <w:lang w:val="en-GB" w:eastAsia="en-GB"/>
        </w:rPr>
        <w:t xml:space="preserve">  that the student already has or agrees to acquire by the start of the mobility period is: A1</w:t>
      </w:r>
      <w:r w:rsidRPr="00095308">
        <w:rPr>
          <w:rFonts w:ascii="MS Mincho" w:eastAsia="MS Mincho" w:hAnsi="MS Mincho" w:cs="MS Mincho" w:hint="eastAsia"/>
          <w:snapToGrid w:val="0"/>
          <w:szCs w:val="24"/>
          <w:lang w:val="en-GB" w:eastAsia="en-GB"/>
        </w:rPr>
        <w:t>☐</w:t>
      </w:r>
      <w:r w:rsidRPr="00095308">
        <w:rPr>
          <w:snapToGrid w:val="0"/>
          <w:szCs w:val="24"/>
          <w:lang w:val="en-GB" w:eastAsia="en-GB"/>
        </w:rPr>
        <w:t xml:space="preserve"> A2</w:t>
      </w:r>
      <w:r w:rsidRPr="00095308">
        <w:rPr>
          <w:rFonts w:ascii="MS Mincho" w:eastAsia="MS Mincho" w:hAnsi="MS Mincho" w:cs="MS Mincho" w:hint="eastAsia"/>
          <w:snapToGrid w:val="0"/>
          <w:szCs w:val="24"/>
          <w:lang w:val="en-GB" w:eastAsia="en-GB"/>
        </w:rPr>
        <w:t>☐</w:t>
      </w:r>
      <w:r w:rsidRPr="00095308">
        <w:rPr>
          <w:snapToGrid w:val="0"/>
          <w:szCs w:val="24"/>
          <w:lang w:val="en-GB" w:eastAsia="en-GB"/>
        </w:rPr>
        <w:t xml:space="preserve"> B1</w:t>
      </w:r>
      <w:r w:rsidRPr="00095308">
        <w:rPr>
          <w:rFonts w:ascii="MS Mincho" w:eastAsia="MS Mincho" w:hAnsi="MS Mincho" w:cs="MS Mincho" w:hint="eastAsia"/>
          <w:snapToGrid w:val="0"/>
          <w:szCs w:val="24"/>
          <w:lang w:val="en-GB" w:eastAsia="en-GB"/>
        </w:rPr>
        <w:t>☐</w:t>
      </w:r>
      <w:r w:rsidRPr="00095308">
        <w:rPr>
          <w:snapToGrid w:val="0"/>
          <w:szCs w:val="24"/>
          <w:lang w:val="en-GB" w:eastAsia="en-GB"/>
        </w:rPr>
        <w:t xml:space="preserve"> B2</w:t>
      </w:r>
      <w:r w:rsidRPr="00095308">
        <w:rPr>
          <w:rFonts w:ascii="MS Mincho" w:eastAsia="MS Mincho" w:hAnsi="MS Mincho" w:cs="MS Mincho" w:hint="eastAsia"/>
          <w:snapToGrid w:val="0"/>
          <w:szCs w:val="24"/>
          <w:lang w:val="en-GB" w:eastAsia="en-GB"/>
        </w:rPr>
        <w:t>☐</w:t>
      </w:r>
      <w:r w:rsidRPr="00095308">
        <w:rPr>
          <w:snapToGrid w:val="0"/>
          <w:szCs w:val="24"/>
          <w:lang w:val="en-GB" w:eastAsia="en-GB"/>
        </w:rPr>
        <w:t xml:space="preserve"> C1</w:t>
      </w:r>
      <w:r w:rsidRPr="00095308">
        <w:rPr>
          <w:rFonts w:ascii="MS Mincho" w:eastAsia="MS Mincho" w:hAnsi="MS Mincho" w:cs="MS Mincho" w:hint="eastAsia"/>
          <w:snapToGrid w:val="0"/>
          <w:szCs w:val="24"/>
          <w:lang w:val="en-GB" w:eastAsia="en-GB"/>
        </w:rPr>
        <w:t>☐</w:t>
      </w:r>
      <w:r w:rsidRPr="00095308">
        <w:rPr>
          <w:snapToGrid w:val="0"/>
          <w:szCs w:val="24"/>
          <w:lang w:val="en-GB" w:eastAsia="en-GB"/>
        </w:rPr>
        <w:t xml:space="preserve"> C2</w:t>
      </w:r>
      <w:r w:rsidRPr="00095308">
        <w:rPr>
          <w:rFonts w:ascii="MS Mincho" w:eastAsia="MS Mincho" w:hAnsi="MS Mincho" w:cs="MS Mincho" w:hint="eastAsia"/>
          <w:snapToGrid w:val="0"/>
          <w:szCs w:val="24"/>
          <w:lang w:val="en-GB" w:eastAsia="en-GB"/>
        </w:rPr>
        <w:t>☐</w:t>
      </w:r>
      <w:r>
        <w:rPr>
          <w:rFonts w:ascii="MS Mincho" w:eastAsia="MS Mincho" w:hAnsi="MS Mincho" w:cs="MS Mincho"/>
          <w:snapToGrid w:val="0"/>
          <w:szCs w:val="24"/>
          <w:lang w:val="en-GB" w:eastAsia="en-GB"/>
        </w:rPr>
        <w:t>.</w:t>
      </w:r>
    </w:p>
    <w:p w:rsidR="00095308" w:rsidRDefault="00095308" w:rsidP="00095308">
      <w:pPr>
        <w:tabs>
          <w:tab w:val="left" w:pos="567"/>
        </w:tabs>
        <w:rPr>
          <w:snapToGrid w:val="0"/>
          <w:szCs w:val="24"/>
          <w:lang w:val="en-GB" w:eastAsia="en-GB"/>
        </w:rPr>
      </w:pPr>
      <w:r w:rsidRPr="00095308">
        <w:rPr>
          <w:rFonts w:eastAsia="MS Mincho"/>
          <w:snapToGrid w:val="0"/>
          <w:szCs w:val="24"/>
          <w:lang w:val="en-GB" w:eastAsia="en-GB"/>
        </w:rPr>
        <w:t xml:space="preserve">6.3 </w:t>
      </w:r>
      <w:r w:rsidRPr="00095308">
        <w:rPr>
          <w:snapToGrid w:val="0"/>
          <w:szCs w:val="24"/>
          <w:lang w:val="en-GB" w:eastAsia="en-GB"/>
        </w:rPr>
        <w:t>The participant shall follow the OLS language course, starting as soon as they receive access and making the most out of the service. The participant shall immediately inform the institution if he/she is unable to carry out the course, before accessing it.</w:t>
      </w:r>
    </w:p>
    <w:p w:rsidR="00D25F7C" w:rsidRPr="00095308" w:rsidRDefault="00D25F7C" w:rsidP="00095308">
      <w:pPr>
        <w:tabs>
          <w:tab w:val="left" w:pos="567"/>
        </w:tabs>
        <w:rPr>
          <w:snapToGrid w:val="0"/>
          <w:sz w:val="20"/>
          <w:lang w:val="en-GB" w:eastAsia="en-GB"/>
        </w:rPr>
      </w:pPr>
    </w:p>
    <w:p w:rsidR="00D25F7C" w:rsidRDefault="00D25F7C" w:rsidP="00D25F7C">
      <w:pPr>
        <w:jc w:val="center"/>
        <w:rPr>
          <w:b/>
          <w:lang w:val="en-GB"/>
        </w:rPr>
      </w:pPr>
      <w:r w:rsidRPr="00370E02">
        <w:rPr>
          <w:b/>
          <w:lang w:val="en-US" w:eastAsia="en-US"/>
        </w:rPr>
        <w:t xml:space="preserve">ARTICLE </w:t>
      </w:r>
      <w:r>
        <w:rPr>
          <w:b/>
          <w:lang w:val="en-US" w:eastAsia="en-US"/>
        </w:rPr>
        <w:t>7</w:t>
      </w:r>
      <w:r w:rsidRPr="00370E02">
        <w:rPr>
          <w:b/>
          <w:lang w:val="en-US" w:eastAsia="en-US"/>
        </w:rPr>
        <w:t xml:space="preserve"> – </w:t>
      </w:r>
      <w:r>
        <w:rPr>
          <w:b/>
          <w:lang w:val="en-GB"/>
        </w:rPr>
        <w:t>EU SURVEY</w:t>
      </w:r>
    </w:p>
    <w:p w:rsidR="00D25F7C" w:rsidRDefault="00D25F7C" w:rsidP="00D25F7C">
      <w:pPr>
        <w:jc w:val="center"/>
        <w:rPr>
          <w:b/>
          <w:lang w:val="en-GB"/>
        </w:rPr>
      </w:pPr>
    </w:p>
    <w:p w:rsidR="00D25F7C" w:rsidRPr="00D25F7C" w:rsidRDefault="00D25F7C" w:rsidP="00D25F7C">
      <w:pPr>
        <w:tabs>
          <w:tab w:val="left" w:pos="0"/>
        </w:tabs>
        <w:jc w:val="both"/>
        <w:rPr>
          <w:snapToGrid w:val="0"/>
          <w:szCs w:val="24"/>
          <w:lang w:val="en-GB" w:eastAsia="en-GB"/>
        </w:rPr>
      </w:pPr>
      <w:r>
        <w:rPr>
          <w:snapToGrid w:val="0"/>
          <w:sz w:val="20"/>
          <w:lang w:val="en-GB" w:eastAsia="en-GB"/>
        </w:rPr>
        <w:t xml:space="preserve">7.1 </w:t>
      </w:r>
      <w:r w:rsidRPr="00D25F7C">
        <w:rPr>
          <w:snapToGrid w:val="0"/>
          <w:szCs w:val="24"/>
          <w:lang w:val="en-GB" w:eastAsia="en-GB"/>
        </w:rPr>
        <w:t>The participant shall complete and submit the online EU Survey after the mobility abroad within 30 calendar days upon receipt of the invitation to complete it. Participants who fail to complete and submit the online EU Survey may be required by their institution to partially or fully reimburse the financial support received.</w:t>
      </w:r>
    </w:p>
    <w:p w:rsidR="00D25F7C" w:rsidRDefault="00D25F7C" w:rsidP="00D25F7C">
      <w:pPr>
        <w:tabs>
          <w:tab w:val="left" w:pos="0"/>
        </w:tabs>
        <w:jc w:val="both"/>
        <w:rPr>
          <w:snapToGrid w:val="0"/>
          <w:szCs w:val="24"/>
          <w:lang w:val="en-GB" w:eastAsia="en-GB"/>
        </w:rPr>
      </w:pPr>
      <w:r w:rsidRPr="00D25F7C">
        <w:rPr>
          <w:snapToGrid w:val="0"/>
          <w:szCs w:val="24"/>
          <w:lang w:val="en-GB" w:eastAsia="en-GB"/>
        </w:rPr>
        <w:t>7.2 A complementary online survey may be sent to the participant allowing for full reporting on recognition issues.</w:t>
      </w:r>
    </w:p>
    <w:p w:rsidR="009023EE" w:rsidRDefault="009023EE" w:rsidP="00D25F7C">
      <w:pPr>
        <w:tabs>
          <w:tab w:val="left" w:pos="0"/>
        </w:tabs>
        <w:jc w:val="both"/>
        <w:rPr>
          <w:snapToGrid w:val="0"/>
          <w:szCs w:val="24"/>
          <w:lang w:val="en-GB" w:eastAsia="en-GB"/>
        </w:rPr>
      </w:pPr>
    </w:p>
    <w:p w:rsidR="009023EE" w:rsidRDefault="009023EE" w:rsidP="009023EE">
      <w:pPr>
        <w:jc w:val="center"/>
        <w:rPr>
          <w:b/>
          <w:lang w:val="en-GB"/>
        </w:rPr>
      </w:pPr>
      <w:r w:rsidRPr="00370E02">
        <w:rPr>
          <w:b/>
          <w:lang w:val="en-US" w:eastAsia="en-US"/>
        </w:rPr>
        <w:t xml:space="preserve">ARTICLE </w:t>
      </w:r>
      <w:r>
        <w:rPr>
          <w:b/>
          <w:lang w:val="en-US" w:eastAsia="en-US"/>
        </w:rPr>
        <w:t>8</w:t>
      </w:r>
      <w:r w:rsidRPr="00370E02">
        <w:rPr>
          <w:b/>
          <w:lang w:val="en-US" w:eastAsia="en-US"/>
        </w:rPr>
        <w:t xml:space="preserve"> – </w:t>
      </w:r>
      <w:r w:rsidRPr="009023EE">
        <w:rPr>
          <w:b/>
          <w:lang w:val="en-GB"/>
        </w:rPr>
        <w:t>LAW APPLICABLE AND COMPETENT COURT</w:t>
      </w:r>
    </w:p>
    <w:p w:rsidR="009023EE" w:rsidRPr="00AE2F9D" w:rsidRDefault="009023EE" w:rsidP="00D25F7C">
      <w:pPr>
        <w:tabs>
          <w:tab w:val="left" w:pos="0"/>
        </w:tabs>
        <w:jc w:val="both"/>
        <w:rPr>
          <w:snapToGrid w:val="0"/>
          <w:szCs w:val="24"/>
          <w:lang w:val="en-GB" w:eastAsia="en-GB"/>
        </w:rPr>
      </w:pPr>
    </w:p>
    <w:p w:rsidR="009023EE" w:rsidRPr="00AE2F9D" w:rsidRDefault="009023EE" w:rsidP="009023EE">
      <w:pPr>
        <w:tabs>
          <w:tab w:val="left" w:pos="284"/>
        </w:tabs>
        <w:jc w:val="both"/>
        <w:rPr>
          <w:snapToGrid w:val="0"/>
          <w:szCs w:val="24"/>
          <w:lang w:val="en-GB" w:eastAsia="en-GB"/>
        </w:rPr>
      </w:pPr>
      <w:r w:rsidRPr="00AE2F9D">
        <w:rPr>
          <w:snapToGrid w:val="0"/>
          <w:szCs w:val="24"/>
          <w:lang w:val="en-GB" w:eastAsia="en-GB"/>
        </w:rPr>
        <w:t>8.1 The Agreement is governed by the law of the Republic of Lithuania.</w:t>
      </w:r>
    </w:p>
    <w:p w:rsidR="009023EE" w:rsidRPr="00AE2F9D" w:rsidRDefault="009023EE" w:rsidP="009023EE">
      <w:pPr>
        <w:tabs>
          <w:tab w:val="left" w:pos="284"/>
        </w:tabs>
        <w:jc w:val="both"/>
        <w:rPr>
          <w:snapToGrid w:val="0"/>
          <w:szCs w:val="24"/>
          <w:lang w:val="en-GB" w:eastAsia="en-GB"/>
        </w:rPr>
      </w:pPr>
      <w:r w:rsidRPr="00AE2F9D">
        <w:rPr>
          <w:snapToGrid w:val="0"/>
          <w:szCs w:val="24"/>
          <w:lang w:val="en-GB" w:eastAsia="en-GB"/>
        </w:rPr>
        <w:t>8.2 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rsidR="00724EB7" w:rsidRPr="00370E02" w:rsidRDefault="002A4B79" w:rsidP="002A4B79">
      <w:pPr>
        <w:jc w:val="center"/>
        <w:rPr>
          <w:b/>
          <w:lang w:val="en-US" w:eastAsia="en-US"/>
        </w:rPr>
      </w:pPr>
      <w:r w:rsidRPr="00370E02">
        <w:rPr>
          <w:b/>
          <w:lang w:val="en-US" w:eastAsia="en-US"/>
        </w:rPr>
        <w:t xml:space="preserve"> </w:t>
      </w:r>
    </w:p>
    <w:p w:rsidR="00724EB7" w:rsidRPr="00370E02" w:rsidRDefault="00724EB7" w:rsidP="00724EB7">
      <w:pPr>
        <w:pStyle w:val="Text1"/>
        <w:spacing w:after="0"/>
        <w:ind w:left="0"/>
        <w:rPr>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5"/>
        <w:gridCol w:w="4834"/>
      </w:tblGrid>
      <w:tr w:rsidR="0066139D" w:rsidRPr="00370E02" w:rsidTr="0066139D">
        <w:trPr>
          <w:trHeight w:val="362"/>
        </w:trPr>
        <w:tc>
          <w:tcPr>
            <w:tcW w:w="2490" w:type="pct"/>
          </w:tcPr>
          <w:p w:rsidR="0066139D" w:rsidRPr="00393BD5" w:rsidRDefault="0066139D" w:rsidP="00E1027B">
            <w:r w:rsidRPr="00393BD5">
              <w:t>For the participant:</w:t>
            </w:r>
          </w:p>
        </w:tc>
        <w:tc>
          <w:tcPr>
            <w:tcW w:w="2510" w:type="pct"/>
          </w:tcPr>
          <w:p w:rsidR="0066139D" w:rsidRDefault="0066139D" w:rsidP="00E1027B">
            <w:r w:rsidRPr="00393BD5">
              <w:t xml:space="preserve">For the institution </w:t>
            </w:r>
          </w:p>
        </w:tc>
      </w:tr>
      <w:tr w:rsidR="00B90053" w:rsidRPr="00370E02" w:rsidTr="00935F17">
        <w:trPr>
          <w:trHeight w:val="612"/>
        </w:trPr>
        <w:tc>
          <w:tcPr>
            <w:tcW w:w="2490" w:type="pct"/>
          </w:tcPr>
          <w:p w:rsidR="00602686" w:rsidRPr="00370E02" w:rsidRDefault="00602686" w:rsidP="000D6F85">
            <w:pPr>
              <w:widowControl w:val="0"/>
              <w:rPr>
                <w:b/>
                <w:szCs w:val="24"/>
                <w:lang w:val="en-US"/>
              </w:rPr>
            </w:pPr>
          </w:p>
          <w:p w:rsidR="00B90053" w:rsidRPr="00370E02" w:rsidRDefault="00C76B0C" w:rsidP="000D6F85">
            <w:pPr>
              <w:widowControl w:val="0"/>
              <w:rPr>
                <w:b/>
                <w:szCs w:val="24"/>
                <w:lang w:val="en-US"/>
              </w:rPr>
            </w:pPr>
            <w:r w:rsidRPr="00370E02">
              <w:rPr>
                <w:i/>
                <w:szCs w:val="24"/>
                <w:lang w:val="en-US"/>
              </w:rPr>
              <w:t>Student’s first name, surname</w:t>
            </w:r>
          </w:p>
        </w:tc>
        <w:tc>
          <w:tcPr>
            <w:tcW w:w="2510" w:type="pct"/>
          </w:tcPr>
          <w:p w:rsidR="00B90053" w:rsidRPr="00370E02" w:rsidRDefault="00CB25E9" w:rsidP="000D6F85">
            <w:pPr>
              <w:widowControl w:val="0"/>
              <w:rPr>
                <w:b/>
                <w:szCs w:val="24"/>
                <w:lang w:val="en-US"/>
              </w:rPr>
            </w:pPr>
            <w:proofErr w:type="spellStart"/>
            <w:r>
              <w:rPr>
                <w:b/>
                <w:szCs w:val="24"/>
                <w:lang w:val="en-US"/>
              </w:rPr>
              <w:t>Paulius</w:t>
            </w:r>
            <w:proofErr w:type="spellEnd"/>
            <w:r>
              <w:rPr>
                <w:b/>
                <w:szCs w:val="24"/>
                <w:lang w:val="en-US"/>
              </w:rPr>
              <w:t xml:space="preserve"> </w:t>
            </w:r>
            <w:proofErr w:type="spellStart"/>
            <w:r>
              <w:rPr>
                <w:b/>
                <w:szCs w:val="24"/>
                <w:lang w:val="en-US"/>
              </w:rPr>
              <w:t>Baltrušaitis</w:t>
            </w:r>
            <w:proofErr w:type="spellEnd"/>
          </w:p>
          <w:p w:rsidR="00F33B92" w:rsidRPr="0066139D" w:rsidRDefault="00CB25E9" w:rsidP="00CB25E9">
            <w:pPr>
              <w:widowControl w:val="0"/>
              <w:rPr>
                <w:i/>
                <w:szCs w:val="24"/>
                <w:lang w:val="en-US"/>
              </w:rPr>
            </w:pPr>
            <w:r>
              <w:rPr>
                <w:i/>
                <w:szCs w:val="24"/>
                <w:lang w:val="en-US"/>
              </w:rPr>
              <w:t>Director</w:t>
            </w:r>
          </w:p>
        </w:tc>
      </w:tr>
      <w:tr w:rsidR="00B90053" w:rsidRPr="00370E02" w:rsidTr="00935F17">
        <w:trPr>
          <w:trHeight w:val="848"/>
        </w:trPr>
        <w:tc>
          <w:tcPr>
            <w:tcW w:w="2490" w:type="pct"/>
          </w:tcPr>
          <w:p w:rsidR="00B90053" w:rsidRPr="00370E02" w:rsidRDefault="00B90053" w:rsidP="000D6F85">
            <w:pPr>
              <w:widowControl w:val="0"/>
              <w:rPr>
                <w:b/>
                <w:szCs w:val="24"/>
                <w:lang w:val="en-US"/>
              </w:rPr>
            </w:pPr>
          </w:p>
          <w:p w:rsidR="00B90053" w:rsidRPr="00370E02" w:rsidRDefault="00B90053" w:rsidP="000D6F85">
            <w:pPr>
              <w:widowControl w:val="0"/>
              <w:rPr>
                <w:b/>
                <w:szCs w:val="24"/>
                <w:lang w:val="en-US"/>
              </w:rPr>
            </w:pPr>
          </w:p>
          <w:p w:rsidR="00B90053" w:rsidRPr="00370E02" w:rsidRDefault="00C76B0C" w:rsidP="00C76B0C">
            <w:pPr>
              <w:widowControl w:val="0"/>
              <w:rPr>
                <w:i/>
                <w:szCs w:val="24"/>
                <w:lang w:val="en-US"/>
              </w:rPr>
            </w:pPr>
            <w:r w:rsidRPr="00370E02">
              <w:rPr>
                <w:b/>
                <w:szCs w:val="24"/>
                <w:lang w:val="en-US"/>
              </w:rPr>
              <w:t>Signature</w:t>
            </w:r>
            <w:r w:rsidR="00B90053" w:rsidRPr="00370E02">
              <w:rPr>
                <w:b/>
                <w:szCs w:val="24"/>
                <w:lang w:val="en-US"/>
              </w:rPr>
              <w:t>:</w:t>
            </w:r>
          </w:p>
        </w:tc>
        <w:tc>
          <w:tcPr>
            <w:tcW w:w="2510" w:type="pct"/>
          </w:tcPr>
          <w:p w:rsidR="00B90053" w:rsidRPr="00370E02" w:rsidRDefault="00C76B0C" w:rsidP="000D6F85">
            <w:pPr>
              <w:widowControl w:val="0"/>
              <w:rPr>
                <w:b/>
                <w:szCs w:val="24"/>
                <w:lang w:val="en-US"/>
              </w:rPr>
            </w:pPr>
            <w:r w:rsidRPr="00370E02">
              <w:rPr>
                <w:b/>
                <w:szCs w:val="24"/>
                <w:lang w:val="en-US"/>
              </w:rPr>
              <w:t>(place for stamp/seal)</w:t>
            </w:r>
          </w:p>
          <w:p w:rsidR="00B90053" w:rsidRPr="00370E02" w:rsidRDefault="00B90053" w:rsidP="000D6F85">
            <w:pPr>
              <w:widowControl w:val="0"/>
              <w:rPr>
                <w:b/>
                <w:szCs w:val="24"/>
                <w:lang w:val="en-US"/>
              </w:rPr>
            </w:pPr>
          </w:p>
          <w:p w:rsidR="00B90053" w:rsidRPr="00370E02" w:rsidRDefault="00C76B0C" w:rsidP="00C76B0C">
            <w:pPr>
              <w:widowControl w:val="0"/>
              <w:rPr>
                <w:b/>
                <w:i/>
                <w:szCs w:val="24"/>
                <w:lang w:val="en-US"/>
              </w:rPr>
            </w:pPr>
            <w:r w:rsidRPr="00370E02">
              <w:rPr>
                <w:b/>
                <w:szCs w:val="24"/>
                <w:lang w:val="en-US"/>
              </w:rPr>
              <w:t>Signature</w:t>
            </w:r>
            <w:r w:rsidR="00B90053" w:rsidRPr="00370E02">
              <w:rPr>
                <w:b/>
                <w:szCs w:val="24"/>
                <w:lang w:val="en-US"/>
              </w:rPr>
              <w:t>:</w:t>
            </w:r>
          </w:p>
        </w:tc>
      </w:tr>
      <w:tr w:rsidR="00B90053" w:rsidRPr="00370E02" w:rsidTr="00935F17">
        <w:trPr>
          <w:trHeight w:val="838"/>
        </w:trPr>
        <w:tc>
          <w:tcPr>
            <w:tcW w:w="2490" w:type="pct"/>
          </w:tcPr>
          <w:p w:rsidR="00FF6C5B" w:rsidRDefault="00FF6C5B" w:rsidP="00FF6C5B">
            <w:pPr>
              <w:widowControl w:val="0"/>
              <w:rPr>
                <w:szCs w:val="24"/>
                <w:lang w:val="en-US"/>
              </w:rPr>
            </w:pPr>
            <w:r>
              <w:rPr>
                <w:szCs w:val="24"/>
                <w:lang w:val="en-US"/>
              </w:rPr>
              <w:t>Done at Kaunas,</w:t>
            </w:r>
          </w:p>
          <w:p w:rsidR="00B90053" w:rsidRPr="00370E02" w:rsidRDefault="00FF6C5B" w:rsidP="005337CB">
            <w:pPr>
              <w:widowControl w:val="0"/>
              <w:rPr>
                <w:szCs w:val="24"/>
                <w:lang w:val="en-US"/>
              </w:rPr>
            </w:pPr>
            <w:r>
              <w:rPr>
                <w:szCs w:val="24"/>
                <w:lang w:val="en-US"/>
              </w:rPr>
              <w:t xml:space="preserve">Date: </w:t>
            </w:r>
            <w:r w:rsidR="0010369E">
              <w:rPr>
                <w:szCs w:val="24"/>
                <w:lang w:val="en-US"/>
              </w:rPr>
              <w:t xml:space="preserve"> </w:t>
            </w:r>
            <w:r w:rsidR="005337CB">
              <w:rPr>
                <w:b/>
              </w:rPr>
              <w:t xml:space="preserve">   /     /</w:t>
            </w:r>
            <w:r w:rsidR="00CB25E9">
              <w:t>2018</w:t>
            </w:r>
          </w:p>
        </w:tc>
        <w:tc>
          <w:tcPr>
            <w:tcW w:w="2510" w:type="pct"/>
          </w:tcPr>
          <w:p w:rsidR="00FF6C5B" w:rsidRDefault="00FF6C5B" w:rsidP="00FF6C5B">
            <w:pPr>
              <w:widowControl w:val="0"/>
              <w:rPr>
                <w:szCs w:val="24"/>
                <w:lang w:val="en-US"/>
              </w:rPr>
            </w:pPr>
            <w:r>
              <w:rPr>
                <w:szCs w:val="24"/>
                <w:lang w:val="en-US"/>
              </w:rPr>
              <w:t>Done at Kaunas,</w:t>
            </w:r>
          </w:p>
          <w:p w:rsidR="00B90053" w:rsidRPr="00370E02" w:rsidRDefault="00FF6C5B" w:rsidP="005337CB">
            <w:pPr>
              <w:widowControl w:val="0"/>
              <w:rPr>
                <w:szCs w:val="24"/>
                <w:lang w:val="en-US"/>
              </w:rPr>
            </w:pPr>
            <w:r>
              <w:rPr>
                <w:szCs w:val="24"/>
                <w:lang w:val="en-US"/>
              </w:rPr>
              <w:t>Date</w:t>
            </w:r>
            <w:r w:rsidRPr="005337CB">
              <w:rPr>
                <w:szCs w:val="24"/>
                <w:lang w:val="en-US"/>
              </w:rPr>
              <w:t xml:space="preserve">: </w:t>
            </w:r>
            <w:r w:rsidR="00CB25E9">
              <w:t xml:space="preserve">   /   / 2018</w:t>
            </w:r>
          </w:p>
        </w:tc>
      </w:tr>
    </w:tbl>
    <w:p w:rsidR="00A27310" w:rsidRDefault="00A27310" w:rsidP="00A27310">
      <w:pPr>
        <w:jc w:val="both"/>
        <w:rPr>
          <w:szCs w:val="24"/>
        </w:rPr>
      </w:pPr>
      <w:r>
        <w:t xml:space="preserve">The Agreement </w:t>
      </w:r>
      <w:proofErr w:type="spellStart"/>
      <w:r>
        <w:t>is</w:t>
      </w:r>
      <w:proofErr w:type="spellEnd"/>
      <w:r>
        <w:t xml:space="preserve"> </w:t>
      </w:r>
      <w:proofErr w:type="spellStart"/>
      <w:r>
        <w:t>executed</w:t>
      </w:r>
      <w:proofErr w:type="spellEnd"/>
      <w:r>
        <w:t xml:space="preserve"> in </w:t>
      </w:r>
      <w:proofErr w:type="spellStart"/>
      <w:r>
        <w:t>two</w:t>
      </w:r>
      <w:proofErr w:type="spellEnd"/>
      <w:r>
        <w:t xml:space="preserve"> </w:t>
      </w:r>
      <w:proofErr w:type="spellStart"/>
      <w:r>
        <w:t>originals</w:t>
      </w:r>
      <w:proofErr w:type="spellEnd"/>
      <w:r>
        <w:t xml:space="preserve"> in the English </w:t>
      </w:r>
      <w:proofErr w:type="spellStart"/>
      <w:r>
        <w:t>language</w:t>
      </w:r>
      <w:proofErr w:type="spellEnd"/>
      <w:r>
        <w:t xml:space="preserve">, </w:t>
      </w:r>
      <w:proofErr w:type="spellStart"/>
      <w:r>
        <w:t>with</w:t>
      </w:r>
      <w:proofErr w:type="spellEnd"/>
      <w:r>
        <w:t xml:space="preserve"> one original </w:t>
      </w:r>
      <w:proofErr w:type="spellStart"/>
      <w:r>
        <w:t>being</w:t>
      </w:r>
      <w:proofErr w:type="spellEnd"/>
      <w:r>
        <w:t xml:space="preserve"> </w:t>
      </w:r>
      <w:proofErr w:type="spellStart"/>
      <w:r>
        <w:t>presented</w:t>
      </w:r>
      <w:proofErr w:type="spellEnd"/>
      <w:r>
        <w:t xml:space="preserve"> to </w:t>
      </w:r>
      <w:proofErr w:type="spellStart"/>
      <w:r>
        <w:t>each</w:t>
      </w:r>
      <w:proofErr w:type="spellEnd"/>
      <w:r>
        <w:t xml:space="preserve"> party to the Agreement.</w:t>
      </w:r>
    </w:p>
    <w:p w:rsidR="00724EB7" w:rsidRPr="00370E02" w:rsidRDefault="00724EB7" w:rsidP="00724EB7">
      <w:pPr>
        <w:jc w:val="center"/>
        <w:rPr>
          <w:b/>
          <w:lang w:val="en-US"/>
        </w:rPr>
        <w:sectPr w:rsidR="00724EB7" w:rsidRPr="00370E02" w:rsidSect="00370E02">
          <w:headerReference w:type="default" r:id="rId8"/>
          <w:footerReference w:type="default" r:id="rId9"/>
          <w:pgSz w:w="11907" w:h="16840" w:code="9"/>
          <w:pgMar w:top="1134" w:right="567" w:bottom="993" w:left="1701" w:header="720" w:footer="720" w:gutter="0"/>
          <w:cols w:space="720"/>
        </w:sectPr>
      </w:pPr>
    </w:p>
    <w:p w:rsidR="002A6848" w:rsidRPr="002A6848" w:rsidRDefault="002A6848" w:rsidP="002A6848">
      <w:pPr>
        <w:tabs>
          <w:tab w:val="left" w:pos="360"/>
        </w:tabs>
        <w:jc w:val="center"/>
        <w:rPr>
          <w:b/>
          <w:snapToGrid w:val="0"/>
          <w:sz w:val="20"/>
          <w:lang w:val="fr-BE" w:eastAsia="en-GB"/>
        </w:rPr>
      </w:pPr>
      <w:proofErr w:type="spellStart"/>
      <w:r w:rsidRPr="002A6848">
        <w:rPr>
          <w:b/>
          <w:snapToGrid w:val="0"/>
          <w:sz w:val="20"/>
          <w:lang w:val="fr-BE" w:eastAsia="en-GB"/>
        </w:rPr>
        <w:lastRenderedPageBreak/>
        <w:t>Annex</w:t>
      </w:r>
      <w:proofErr w:type="spellEnd"/>
      <w:r w:rsidRPr="002A6848">
        <w:rPr>
          <w:b/>
          <w:snapToGrid w:val="0"/>
          <w:sz w:val="20"/>
          <w:lang w:val="fr-BE" w:eastAsia="en-GB"/>
        </w:rPr>
        <w:t xml:space="preserve"> II</w:t>
      </w:r>
    </w:p>
    <w:p w:rsidR="002A6848" w:rsidRPr="002A6848" w:rsidRDefault="002A6848" w:rsidP="002A6848">
      <w:pPr>
        <w:tabs>
          <w:tab w:val="left" w:pos="360"/>
        </w:tabs>
        <w:jc w:val="center"/>
        <w:rPr>
          <w:rFonts w:ascii="Arial" w:hAnsi="Arial"/>
          <w:b/>
          <w:snapToGrid w:val="0"/>
          <w:sz w:val="20"/>
          <w:lang w:val="fr-BE" w:eastAsia="en-GB"/>
        </w:rPr>
      </w:pPr>
    </w:p>
    <w:p w:rsidR="002A6848" w:rsidRPr="002A6848" w:rsidRDefault="002A6848" w:rsidP="002A6848">
      <w:pPr>
        <w:tabs>
          <w:tab w:val="left" w:pos="360"/>
        </w:tabs>
        <w:jc w:val="center"/>
        <w:rPr>
          <w:rFonts w:ascii="Arial" w:hAnsi="Arial"/>
          <w:b/>
          <w:snapToGrid w:val="0"/>
          <w:sz w:val="20"/>
          <w:lang w:val="fr-BE" w:eastAsia="en-GB"/>
        </w:rPr>
      </w:pPr>
    </w:p>
    <w:p w:rsidR="002A6848" w:rsidRPr="002A6848" w:rsidRDefault="002A6848" w:rsidP="002A6848">
      <w:pPr>
        <w:tabs>
          <w:tab w:val="left" w:pos="360"/>
        </w:tabs>
        <w:jc w:val="center"/>
        <w:rPr>
          <w:b/>
          <w:snapToGrid w:val="0"/>
          <w:lang w:val="fr-BE" w:eastAsia="en-GB"/>
        </w:rPr>
      </w:pPr>
      <w:r w:rsidRPr="002A6848">
        <w:rPr>
          <w:b/>
          <w:snapToGrid w:val="0"/>
          <w:lang w:val="fr-BE" w:eastAsia="en-GB"/>
        </w:rPr>
        <w:t>GENERAL CONDITIONS</w:t>
      </w:r>
    </w:p>
    <w:p w:rsidR="002A6848" w:rsidRPr="002A6848" w:rsidRDefault="002A6848" w:rsidP="002A6848">
      <w:pPr>
        <w:tabs>
          <w:tab w:val="left" w:pos="360"/>
        </w:tabs>
        <w:rPr>
          <w:rFonts w:ascii="Arial" w:hAnsi="Arial"/>
          <w:snapToGrid w:val="0"/>
          <w:sz w:val="20"/>
          <w:lang w:val="fr-BE" w:eastAsia="en-GB"/>
        </w:rPr>
      </w:pPr>
    </w:p>
    <w:p w:rsidR="008174DD" w:rsidRPr="008174DD" w:rsidRDefault="008174DD" w:rsidP="008174DD">
      <w:pPr>
        <w:tabs>
          <w:tab w:val="left" w:pos="360"/>
        </w:tabs>
        <w:rPr>
          <w:rFonts w:ascii="Arial" w:hAnsi="Arial"/>
          <w:snapToGrid w:val="0"/>
          <w:sz w:val="20"/>
          <w:lang w:val="en-GB" w:eastAsia="en-GB"/>
        </w:rPr>
      </w:pPr>
    </w:p>
    <w:p w:rsidR="008174DD" w:rsidRPr="008174DD" w:rsidRDefault="008174DD" w:rsidP="008174DD">
      <w:pPr>
        <w:tabs>
          <w:tab w:val="left" w:pos="360"/>
        </w:tabs>
        <w:rPr>
          <w:rFonts w:ascii="Arial" w:hAnsi="Arial"/>
          <w:snapToGrid w:val="0"/>
          <w:sz w:val="20"/>
          <w:lang w:val="en-GB" w:eastAsia="en-GB"/>
        </w:rPr>
      </w:pPr>
    </w:p>
    <w:p w:rsidR="008174DD" w:rsidRPr="008174DD" w:rsidRDefault="008174DD" w:rsidP="008174DD">
      <w:pPr>
        <w:keepNext/>
        <w:rPr>
          <w:b/>
          <w:snapToGrid w:val="0"/>
          <w:sz w:val="18"/>
          <w:lang w:val="en-GB" w:eastAsia="en-GB"/>
        </w:rPr>
      </w:pPr>
      <w:r w:rsidRPr="008174DD">
        <w:rPr>
          <w:b/>
          <w:snapToGrid w:val="0"/>
          <w:sz w:val="18"/>
          <w:lang w:val="en-GB" w:eastAsia="en-GB"/>
        </w:rPr>
        <w:t>Article 1: Liability</w:t>
      </w:r>
    </w:p>
    <w:p w:rsidR="008174DD" w:rsidRPr="008174DD" w:rsidRDefault="008174DD" w:rsidP="008174DD">
      <w:pPr>
        <w:keepNext/>
        <w:rPr>
          <w:snapToGrid w:val="0"/>
          <w:sz w:val="18"/>
          <w:lang w:val="en-GB" w:eastAsia="en-GB"/>
        </w:rPr>
      </w:pPr>
    </w:p>
    <w:p w:rsidR="008174DD" w:rsidRPr="008174DD" w:rsidRDefault="008174DD" w:rsidP="008174DD">
      <w:pPr>
        <w:jc w:val="both"/>
        <w:rPr>
          <w:snapToGrid w:val="0"/>
          <w:sz w:val="18"/>
          <w:szCs w:val="18"/>
          <w:lang w:val="en-GB" w:eastAsia="en-GB"/>
        </w:rPr>
      </w:pPr>
      <w:r w:rsidRPr="008174DD">
        <w:rPr>
          <w:snapToGrid w:val="0"/>
          <w:sz w:val="18"/>
          <w:szCs w:val="18"/>
          <w:lang w:val="en-GB" w:eastAsia="en-GB"/>
        </w:rPr>
        <w:t>Each party of this agreement shall exonerate the other from any civil liability for damages suffered by him or his staff as a result of performance of this agreement, provided such damages are not the result of serious and deliberate misconduct on the part of the other party or his staff.</w:t>
      </w:r>
    </w:p>
    <w:p w:rsidR="008174DD" w:rsidRPr="008174DD" w:rsidRDefault="008174DD" w:rsidP="008174DD">
      <w:pPr>
        <w:jc w:val="both"/>
        <w:rPr>
          <w:snapToGrid w:val="0"/>
          <w:sz w:val="18"/>
          <w:szCs w:val="18"/>
          <w:lang w:val="en-GB" w:eastAsia="en-GB"/>
        </w:rPr>
      </w:pPr>
    </w:p>
    <w:p w:rsidR="008174DD" w:rsidRPr="008174DD" w:rsidRDefault="008174DD" w:rsidP="008174DD">
      <w:pPr>
        <w:jc w:val="both"/>
        <w:rPr>
          <w:snapToGrid w:val="0"/>
          <w:sz w:val="18"/>
          <w:szCs w:val="18"/>
          <w:lang w:val="en-GB" w:eastAsia="en-GB"/>
        </w:rPr>
      </w:pPr>
      <w:r w:rsidRPr="008174DD">
        <w:rPr>
          <w:snapToGrid w:val="0"/>
          <w:sz w:val="18"/>
          <w:szCs w:val="18"/>
          <w:lang w:val="en-GB" w:eastAsia="en-GB"/>
        </w:rPr>
        <w:t xml:space="preserve">The National Agency of Lithuania, the European Commission or their staff shall not be held liable in the event of a claim under the agreement relating to any damage caused during the execution of the mobility period. Consequently, the National Agency of Lithuania or the European Commission shall not entertain any request for indemnity of reimbursement accompanying such claim. </w:t>
      </w:r>
    </w:p>
    <w:p w:rsidR="008174DD" w:rsidRPr="008174DD" w:rsidRDefault="008174DD" w:rsidP="008174DD">
      <w:pPr>
        <w:tabs>
          <w:tab w:val="left" w:pos="360"/>
        </w:tabs>
        <w:rPr>
          <w:snapToGrid w:val="0"/>
          <w:sz w:val="18"/>
          <w:szCs w:val="18"/>
          <w:lang w:val="en-GB" w:eastAsia="en-GB"/>
        </w:rPr>
      </w:pPr>
    </w:p>
    <w:p w:rsidR="008174DD" w:rsidRPr="008174DD" w:rsidRDefault="008174DD" w:rsidP="008174DD">
      <w:pPr>
        <w:keepNext/>
        <w:rPr>
          <w:b/>
          <w:snapToGrid w:val="0"/>
          <w:sz w:val="18"/>
          <w:szCs w:val="18"/>
          <w:lang w:val="en-GB" w:eastAsia="en-GB"/>
        </w:rPr>
      </w:pPr>
      <w:r w:rsidRPr="008174DD">
        <w:rPr>
          <w:b/>
          <w:snapToGrid w:val="0"/>
          <w:sz w:val="18"/>
          <w:szCs w:val="18"/>
          <w:lang w:val="en-GB" w:eastAsia="en-GB"/>
        </w:rPr>
        <w:t>Article 2: Termination of the agreement</w:t>
      </w:r>
    </w:p>
    <w:p w:rsidR="008174DD" w:rsidRPr="008174DD" w:rsidRDefault="008174DD" w:rsidP="008174DD">
      <w:pPr>
        <w:rPr>
          <w:snapToGrid w:val="0"/>
          <w:sz w:val="18"/>
          <w:szCs w:val="18"/>
          <w:lang w:val="en-GB" w:eastAsia="en-GB"/>
        </w:rPr>
      </w:pPr>
    </w:p>
    <w:p w:rsidR="008174DD" w:rsidRPr="008174DD" w:rsidRDefault="008174DD" w:rsidP="008174DD">
      <w:pPr>
        <w:jc w:val="both"/>
        <w:rPr>
          <w:snapToGrid w:val="0"/>
          <w:sz w:val="18"/>
          <w:szCs w:val="18"/>
          <w:lang w:val="en-GB" w:eastAsia="en-GB"/>
        </w:rPr>
      </w:pPr>
      <w:r w:rsidRPr="008174DD">
        <w:rPr>
          <w:snapToGrid w:val="0"/>
          <w:sz w:val="18"/>
          <w:szCs w:val="18"/>
          <w:lang w:val="en-GB" w:eastAsia="en-GB"/>
        </w:rPr>
        <w:t>In the event of failure by the participant to perform any of the obligations arising from the agreement, and regardless of the consequences provided for under the applicable law, the institution is legally entitled to terminate or cancel the agreement without any further legal formality where no action is taken by the participant within one month of receiving notification by registered letter.</w:t>
      </w:r>
    </w:p>
    <w:p w:rsidR="008174DD" w:rsidRPr="008174DD" w:rsidRDefault="008174DD" w:rsidP="008174DD">
      <w:pPr>
        <w:jc w:val="both"/>
        <w:rPr>
          <w:snapToGrid w:val="0"/>
          <w:sz w:val="18"/>
          <w:szCs w:val="18"/>
          <w:lang w:val="en-GB" w:eastAsia="en-GB"/>
        </w:rPr>
      </w:pPr>
    </w:p>
    <w:p w:rsidR="008174DD" w:rsidRPr="008174DD" w:rsidRDefault="008174DD" w:rsidP="008174DD">
      <w:pPr>
        <w:jc w:val="both"/>
        <w:rPr>
          <w:snapToGrid w:val="0"/>
          <w:sz w:val="18"/>
          <w:szCs w:val="18"/>
          <w:lang w:val="en-GB" w:eastAsia="en-GB"/>
        </w:rPr>
      </w:pPr>
      <w:r w:rsidRPr="008174DD">
        <w:rPr>
          <w:snapToGrid w:val="0"/>
          <w:sz w:val="18"/>
          <w:szCs w:val="18"/>
          <w:lang w:val="en-GB" w:eastAsia="en-GB"/>
        </w:rPr>
        <w:t xml:space="preserve">If the participant terminates the agreement before its agreement ends or if he/she fails to follow the agreement in accordance with the rules, he/she shall have to refund the amount of the grant already paid, </w:t>
      </w:r>
      <w:r w:rsidRPr="008174DD">
        <w:rPr>
          <w:snapToGrid w:val="0"/>
          <w:sz w:val="18"/>
          <w:lang w:val="en-GB" w:eastAsia="en-GB"/>
        </w:rPr>
        <w:t>except if agreed differently with the sending organisation</w:t>
      </w:r>
      <w:r w:rsidRPr="008174DD">
        <w:rPr>
          <w:snapToGrid w:val="0"/>
          <w:sz w:val="18"/>
          <w:szCs w:val="18"/>
          <w:lang w:val="en-GB" w:eastAsia="en-GB"/>
        </w:rPr>
        <w:t>.</w:t>
      </w:r>
    </w:p>
    <w:p w:rsidR="008174DD" w:rsidRPr="008174DD" w:rsidRDefault="008174DD" w:rsidP="008174DD">
      <w:pPr>
        <w:rPr>
          <w:snapToGrid w:val="0"/>
          <w:sz w:val="18"/>
          <w:szCs w:val="18"/>
          <w:lang w:val="en-GB" w:eastAsia="en-GB"/>
        </w:rPr>
      </w:pPr>
    </w:p>
    <w:p w:rsidR="008174DD" w:rsidRPr="008174DD" w:rsidRDefault="008174DD" w:rsidP="008174DD">
      <w:pPr>
        <w:jc w:val="both"/>
        <w:rPr>
          <w:snapToGrid w:val="0"/>
          <w:sz w:val="18"/>
          <w:szCs w:val="18"/>
          <w:lang w:val="en-GB" w:eastAsia="en-GB"/>
        </w:rPr>
      </w:pPr>
      <w:r w:rsidRPr="008174DD">
        <w:rPr>
          <w:snapToGrid w:val="0"/>
          <w:sz w:val="18"/>
          <w:szCs w:val="18"/>
          <w:lang w:val="en-GB" w:eastAsia="en-GB"/>
        </w:rPr>
        <w:t>In case of termination by the participant due to "force majeure", i.e. an unforeseeable exceptional situation or event beyond the participant's control and not attributable to error or negligence on his/her part, the participant shall be entitled to receive at least the amount of the grant corresponding to the actual duration of the mobility period. Any remaining funds shall have to be refunded, except if agreed differently with the sending organisation.</w:t>
      </w:r>
    </w:p>
    <w:p w:rsidR="008174DD" w:rsidRPr="008174DD" w:rsidRDefault="008174DD" w:rsidP="008174DD">
      <w:pPr>
        <w:rPr>
          <w:snapToGrid w:val="0"/>
          <w:sz w:val="18"/>
          <w:szCs w:val="18"/>
          <w:lang w:val="en-GB" w:eastAsia="en-GB"/>
        </w:rPr>
      </w:pPr>
    </w:p>
    <w:p w:rsidR="008174DD" w:rsidRPr="008174DD" w:rsidRDefault="008174DD" w:rsidP="008174DD">
      <w:pPr>
        <w:rPr>
          <w:b/>
          <w:snapToGrid w:val="0"/>
          <w:sz w:val="18"/>
          <w:szCs w:val="18"/>
          <w:lang w:val="en-GB" w:eastAsia="en-GB"/>
        </w:rPr>
      </w:pPr>
      <w:r w:rsidRPr="008174DD">
        <w:rPr>
          <w:b/>
          <w:snapToGrid w:val="0"/>
          <w:sz w:val="18"/>
          <w:szCs w:val="18"/>
          <w:lang w:val="en-GB" w:eastAsia="en-GB"/>
        </w:rPr>
        <w:t>Article 3: Data Protection</w:t>
      </w:r>
    </w:p>
    <w:p w:rsidR="008174DD" w:rsidRPr="008174DD" w:rsidRDefault="008174DD" w:rsidP="008174DD">
      <w:pPr>
        <w:rPr>
          <w:b/>
          <w:snapToGrid w:val="0"/>
          <w:sz w:val="18"/>
          <w:szCs w:val="18"/>
          <w:lang w:val="en-GB" w:eastAsia="en-GB"/>
        </w:rPr>
      </w:pPr>
    </w:p>
    <w:p w:rsidR="008174DD" w:rsidRPr="008174DD" w:rsidRDefault="008174DD" w:rsidP="008174DD">
      <w:pPr>
        <w:jc w:val="both"/>
        <w:rPr>
          <w:snapToGrid w:val="0"/>
          <w:sz w:val="18"/>
          <w:szCs w:val="18"/>
          <w:lang w:val="en-GB" w:eastAsia="en-GB"/>
        </w:rPr>
      </w:pPr>
      <w:r w:rsidRPr="008174DD">
        <w:rPr>
          <w:snapToGrid w:val="0"/>
          <w:sz w:val="18"/>
          <w:szCs w:val="18"/>
          <w:lang w:val="en-GB" w:eastAsia="en-GB"/>
        </w:rPr>
        <w:t>All personal data contained in the agreement shall be processed in accordance with Regulation (EC) No 45/2001 and Regulation (EU) 2016/679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institution, the National Agency and the European Commission, without prejudice to the possibility of passing the data to the bodies responsible for inspection and audit in accordance with EU legislation (Court of Auditors or European Antifraud Office (OLAF)).</w:t>
      </w:r>
    </w:p>
    <w:p w:rsidR="008174DD" w:rsidRPr="008174DD" w:rsidRDefault="008174DD" w:rsidP="008174DD">
      <w:pPr>
        <w:rPr>
          <w:snapToGrid w:val="0"/>
          <w:sz w:val="18"/>
          <w:szCs w:val="18"/>
          <w:lang w:val="en-GB" w:eastAsia="en-GB"/>
        </w:rPr>
      </w:pPr>
    </w:p>
    <w:p w:rsidR="008174DD" w:rsidRPr="008174DD" w:rsidRDefault="008174DD" w:rsidP="008174DD">
      <w:pPr>
        <w:jc w:val="both"/>
        <w:rPr>
          <w:snapToGrid w:val="0"/>
          <w:sz w:val="18"/>
          <w:szCs w:val="18"/>
          <w:lang w:val="en-GB" w:eastAsia="en-GB"/>
        </w:rPr>
      </w:pPr>
      <w:r w:rsidRPr="008174DD">
        <w:rPr>
          <w:snapToGrid w:val="0"/>
          <w:sz w:val="18"/>
          <w:szCs w:val="18"/>
          <w:lang w:val="en-GB" w:eastAsia="en-GB"/>
        </w:rPr>
        <w:t>The participant may, on written request, gain access to his personal data and correct any information that is inaccurate or incomplete. He/she should address any questions regarding the processing of his/her personal data to the sending institution and/or the National Agency. The participant may lodge a complaint against the processing of his personal data with the [national supervising body for data protection] with regard to the use of these data by the sending institution, the National Agency, or to the European Data Protection Supervisor with regard to the use of the data by the European Commission.</w:t>
      </w:r>
    </w:p>
    <w:p w:rsidR="008174DD" w:rsidRPr="008174DD" w:rsidRDefault="008174DD" w:rsidP="008174DD">
      <w:pPr>
        <w:rPr>
          <w:snapToGrid w:val="0"/>
          <w:sz w:val="18"/>
          <w:szCs w:val="18"/>
          <w:lang w:val="en-GB" w:eastAsia="en-GB"/>
        </w:rPr>
      </w:pPr>
    </w:p>
    <w:p w:rsidR="008174DD" w:rsidRPr="008174DD" w:rsidRDefault="008174DD" w:rsidP="008174DD">
      <w:pPr>
        <w:rPr>
          <w:snapToGrid w:val="0"/>
          <w:sz w:val="18"/>
          <w:szCs w:val="18"/>
          <w:lang w:val="en-GB" w:eastAsia="en-GB"/>
        </w:rPr>
      </w:pPr>
    </w:p>
    <w:p w:rsidR="008174DD" w:rsidRPr="008174DD" w:rsidRDefault="008174DD" w:rsidP="008174DD">
      <w:pPr>
        <w:rPr>
          <w:snapToGrid w:val="0"/>
          <w:sz w:val="18"/>
          <w:szCs w:val="18"/>
          <w:lang w:val="en-GB" w:eastAsia="en-GB"/>
        </w:rPr>
      </w:pPr>
      <w:r w:rsidRPr="008174DD">
        <w:rPr>
          <w:b/>
          <w:snapToGrid w:val="0"/>
          <w:sz w:val="18"/>
          <w:szCs w:val="18"/>
          <w:lang w:val="en-GB" w:eastAsia="en-GB"/>
        </w:rPr>
        <w:t>Article 4: Checks and Audits</w:t>
      </w:r>
    </w:p>
    <w:p w:rsidR="008174DD" w:rsidRPr="008174DD" w:rsidRDefault="008174DD" w:rsidP="008174DD">
      <w:pPr>
        <w:rPr>
          <w:snapToGrid w:val="0"/>
          <w:sz w:val="18"/>
          <w:szCs w:val="18"/>
          <w:lang w:val="en-GB" w:eastAsia="en-GB"/>
        </w:rPr>
      </w:pPr>
    </w:p>
    <w:p w:rsidR="002A6848" w:rsidRPr="002A6848" w:rsidRDefault="008174DD" w:rsidP="008174DD">
      <w:pPr>
        <w:tabs>
          <w:tab w:val="left" w:pos="360"/>
        </w:tabs>
        <w:rPr>
          <w:rFonts w:ascii="Arial" w:hAnsi="Arial"/>
          <w:snapToGrid w:val="0"/>
          <w:sz w:val="20"/>
          <w:lang w:val="fr-BE" w:eastAsia="en-GB"/>
        </w:rPr>
      </w:pPr>
      <w:r w:rsidRPr="008174DD">
        <w:rPr>
          <w:snapToGrid w:val="0"/>
          <w:sz w:val="18"/>
          <w:szCs w:val="18"/>
          <w:lang w:val="en-GB" w:eastAsia="en-GB"/>
        </w:rPr>
        <w:t>The parties of the agreement undertake to provide any detailed information requested by the European Commission, the National Agency of Lithuania or by any other outside body authorised by the European Commission or the National Agency of Lithuania to check that the mobility period and the provisions of the agreement are being properly implemented</w:t>
      </w:r>
    </w:p>
    <w:sectPr w:rsidR="002A6848" w:rsidRPr="002A6848" w:rsidSect="000D6F85">
      <w:headerReference w:type="default" r:id="rId10"/>
      <w:footerReference w:type="default" r:id="rId1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43C" w:rsidRDefault="00B9043C" w:rsidP="00724EB7">
      <w:r>
        <w:separator/>
      </w:r>
    </w:p>
  </w:endnote>
  <w:endnote w:type="continuationSeparator" w:id="0">
    <w:p w:rsidR="00B9043C" w:rsidRDefault="00B9043C" w:rsidP="00724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7" w:rsidRDefault="00724EB7" w:rsidP="000D6F85">
    <w:pPr>
      <w:pStyle w:val="Footer"/>
      <w:ind w:right="35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8" w:rsidRDefault="002A6848" w:rsidP="006F52AB">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511C1A">
      <w:rPr>
        <w:rStyle w:val="PageNumber"/>
        <w:noProof/>
      </w:rPr>
      <w:t>5</w:t>
    </w:r>
    <w:r>
      <w:rPr>
        <w:rStyle w:val="PageNumber"/>
      </w:rPr>
      <w:fldChar w:fldCharType="end"/>
    </w:r>
  </w:p>
  <w:p w:rsidR="002A6848" w:rsidRDefault="002A6848">
    <w:pPr>
      <w:pStyle w:val="Footer"/>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43C" w:rsidRDefault="00B9043C" w:rsidP="00724EB7">
      <w:r>
        <w:separator/>
      </w:r>
    </w:p>
  </w:footnote>
  <w:footnote w:type="continuationSeparator" w:id="0">
    <w:p w:rsidR="00B9043C" w:rsidRDefault="00B9043C" w:rsidP="00724EB7">
      <w:r>
        <w:continuationSeparator/>
      </w:r>
    </w:p>
  </w:footnote>
  <w:footnote w:id="1">
    <w:p w:rsidR="005317AE" w:rsidRPr="003E2C65" w:rsidRDefault="005317AE" w:rsidP="005317AE">
      <w:pPr>
        <w:pStyle w:val="FootnoteText"/>
        <w:rPr>
          <w:lang w:val="en-GB"/>
        </w:rPr>
      </w:pPr>
      <w:r w:rsidRPr="003E2C65">
        <w:rPr>
          <w:rStyle w:val="FootnoteReference"/>
        </w:rPr>
        <w:footnoteRef/>
      </w:r>
      <w:r w:rsidRPr="003E2C65">
        <w:rPr>
          <w:vertAlign w:val="superscript"/>
        </w:rPr>
        <w:t xml:space="preserve"> </w:t>
      </w:r>
      <w:r w:rsidR="007F5112">
        <w:t xml:space="preserve">This option </w:t>
      </w:r>
      <w:r w:rsidR="007F5112">
        <w:rPr>
          <w:lang w:val="en-GB"/>
        </w:rPr>
        <w:t xml:space="preserve">may only be applied in exceptional cases according to the Grant Agreement </w:t>
      </w:r>
      <w:r w:rsidR="007F5112" w:rsidRPr="00B1115E">
        <w:rPr>
          <w:lang w:val="en-GB"/>
        </w:rPr>
        <w:t>ANNEX III – FINANCIAL AND CONTRACTUAL RULES</w:t>
      </w:r>
      <w:r w:rsidR="007F5112">
        <w:rPr>
          <w:lang w:val="en-GB"/>
        </w:rPr>
        <w:t>.</w:t>
      </w:r>
    </w:p>
  </w:footnote>
  <w:footnote w:id="2">
    <w:p w:rsidR="005317AE" w:rsidRPr="00375F47" w:rsidRDefault="005317AE" w:rsidP="005317AE">
      <w:pPr>
        <w:pStyle w:val="FootnoteText"/>
        <w:rPr>
          <w:lang w:val="en-GB"/>
        </w:rPr>
      </w:pPr>
      <w:r w:rsidRPr="00375F47">
        <w:rPr>
          <w:rStyle w:val="FootnoteReference"/>
        </w:rPr>
        <w:footnoteRef/>
      </w:r>
      <w:r>
        <w:t xml:space="preserve"> </w:t>
      </w:r>
      <w:r>
        <w:rPr>
          <w:lang w:val="en-GB"/>
        </w:rPr>
        <w:t xml:space="preserve">An additional grant for a mobility participant with special needs is allocated by Education Exchanges Support Foundation. </w:t>
      </w:r>
    </w:p>
  </w:footnote>
  <w:footnote w:id="3">
    <w:p w:rsidR="005317AE" w:rsidRPr="002761B7" w:rsidRDefault="005317AE" w:rsidP="005317AE">
      <w:pPr>
        <w:pStyle w:val="FootnoteText"/>
        <w:rPr>
          <w:lang w:val="en-GB"/>
        </w:rPr>
      </w:pPr>
      <w:r w:rsidRPr="002761B7">
        <w:rPr>
          <w:rStyle w:val="FootnoteReference"/>
        </w:rPr>
        <w:footnoteRef/>
      </w:r>
      <w:r>
        <w:t xml:space="preserve"> </w:t>
      </w:r>
      <w:r w:rsidR="007F5112">
        <w:t xml:space="preserve">This option </w:t>
      </w:r>
      <w:r w:rsidR="007F5112">
        <w:rPr>
          <w:lang w:val="en-GB"/>
        </w:rPr>
        <w:t xml:space="preserve">may only be applied in cases foreseen by the Grant Agreement </w:t>
      </w:r>
      <w:r w:rsidR="007F5112" w:rsidRPr="00B1115E">
        <w:rPr>
          <w:lang w:val="en-GB"/>
        </w:rPr>
        <w:t>ANNEX III – FINANCIAL AND CONTRACTUAL RULES</w:t>
      </w:r>
      <w:r w:rsidR="007F5112">
        <w:rPr>
          <w:lang w:val="en-GB"/>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EB7" w:rsidRPr="002C50F4" w:rsidRDefault="00947DF1" w:rsidP="000D6F85">
    <w:pPr>
      <w:pStyle w:val="Header"/>
      <w:jc w:val="right"/>
      <w:rPr>
        <w:sz w:val="20"/>
      </w:rPr>
    </w:pPr>
    <w:r w:rsidRPr="00644AF1">
      <w:rPr>
        <w:b/>
        <w:noProof/>
        <w:szCs w:val="24"/>
        <w:lang w:val="en-US" w:eastAsia="en-US"/>
      </w:rPr>
      <w:drawing>
        <wp:inline distT="0" distB="0" distL="0" distR="0">
          <wp:extent cx="1476375" cy="352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3524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848" w:rsidRPr="00FE149C" w:rsidRDefault="002A6848" w:rsidP="006F52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D71B2"/>
    <w:multiLevelType w:val="multilevel"/>
    <w:tmpl w:val="5F6E5E26"/>
    <w:lvl w:ilvl="0">
      <w:start w:val="2"/>
      <w:numFmt w:val="decimal"/>
      <w:lvlText w:val="%1"/>
      <w:lvlJc w:val="left"/>
      <w:pPr>
        <w:tabs>
          <w:tab w:val="num" w:pos="570"/>
        </w:tabs>
        <w:ind w:left="570" w:hanging="570"/>
      </w:pPr>
      <w:rPr>
        <w:rFonts w:hint="default"/>
        <w:color w:val="FFFFFF"/>
      </w:rPr>
    </w:lvl>
    <w:lvl w:ilvl="1">
      <w:start w:val="1"/>
      <w:numFmt w:val="decimal"/>
      <w:lvlText w:val="%1.%2"/>
      <w:lvlJc w:val="left"/>
      <w:pPr>
        <w:tabs>
          <w:tab w:val="num" w:pos="570"/>
        </w:tabs>
        <w:ind w:left="570"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609615D"/>
    <w:multiLevelType w:val="multilevel"/>
    <w:tmpl w:val="F39674A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8931B57"/>
    <w:multiLevelType w:val="multilevel"/>
    <w:tmpl w:val="2DEC0936"/>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nsid w:val="49197FDF"/>
    <w:multiLevelType w:val="multilevel"/>
    <w:tmpl w:val="A838012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EB7"/>
    <w:rsid w:val="0000503A"/>
    <w:rsid w:val="00006273"/>
    <w:rsid w:val="00050794"/>
    <w:rsid w:val="00050A80"/>
    <w:rsid w:val="000552AE"/>
    <w:rsid w:val="0005573D"/>
    <w:rsid w:val="00055753"/>
    <w:rsid w:val="00070C95"/>
    <w:rsid w:val="00093B31"/>
    <w:rsid w:val="00095308"/>
    <w:rsid w:val="000B2434"/>
    <w:rsid w:val="000C4720"/>
    <w:rsid w:val="000C5032"/>
    <w:rsid w:val="000D6F85"/>
    <w:rsid w:val="000F7E58"/>
    <w:rsid w:val="0010369E"/>
    <w:rsid w:val="0011658C"/>
    <w:rsid w:val="001712BB"/>
    <w:rsid w:val="001A7675"/>
    <w:rsid w:val="001B7CA2"/>
    <w:rsid w:val="001C6AC6"/>
    <w:rsid w:val="001E4F43"/>
    <w:rsid w:val="001F7AB5"/>
    <w:rsid w:val="00203FDE"/>
    <w:rsid w:val="00232082"/>
    <w:rsid w:val="002463DA"/>
    <w:rsid w:val="00247F49"/>
    <w:rsid w:val="00263DD9"/>
    <w:rsid w:val="00271773"/>
    <w:rsid w:val="002A4B79"/>
    <w:rsid w:val="002A50B2"/>
    <w:rsid w:val="002A6848"/>
    <w:rsid w:val="002B46F4"/>
    <w:rsid w:val="002D647B"/>
    <w:rsid w:val="002E10F9"/>
    <w:rsid w:val="003142F4"/>
    <w:rsid w:val="00324F6C"/>
    <w:rsid w:val="00330E07"/>
    <w:rsid w:val="00346853"/>
    <w:rsid w:val="003530EB"/>
    <w:rsid w:val="00370E02"/>
    <w:rsid w:val="00382959"/>
    <w:rsid w:val="00383ABA"/>
    <w:rsid w:val="00394AD5"/>
    <w:rsid w:val="003B0699"/>
    <w:rsid w:val="003E33AF"/>
    <w:rsid w:val="003E7418"/>
    <w:rsid w:val="003F5743"/>
    <w:rsid w:val="004052C2"/>
    <w:rsid w:val="00411972"/>
    <w:rsid w:val="00417602"/>
    <w:rsid w:val="004225EA"/>
    <w:rsid w:val="00431897"/>
    <w:rsid w:val="00454785"/>
    <w:rsid w:val="00454D05"/>
    <w:rsid w:val="00481739"/>
    <w:rsid w:val="004824B9"/>
    <w:rsid w:val="004918C6"/>
    <w:rsid w:val="004A6C46"/>
    <w:rsid w:val="004B6094"/>
    <w:rsid w:val="004C0775"/>
    <w:rsid w:val="004C3BD9"/>
    <w:rsid w:val="00501ECE"/>
    <w:rsid w:val="00511C1A"/>
    <w:rsid w:val="00512830"/>
    <w:rsid w:val="00531148"/>
    <w:rsid w:val="005317AE"/>
    <w:rsid w:val="005337CB"/>
    <w:rsid w:val="005445E3"/>
    <w:rsid w:val="00551AD1"/>
    <w:rsid w:val="005553C2"/>
    <w:rsid w:val="00567A73"/>
    <w:rsid w:val="00580EB9"/>
    <w:rsid w:val="005E4428"/>
    <w:rsid w:val="005E5980"/>
    <w:rsid w:val="00602686"/>
    <w:rsid w:val="006273CE"/>
    <w:rsid w:val="00652057"/>
    <w:rsid w:val="0066139D"/>
    <w:rsid w:val="00667E46"/>
    <w:rsid w:val="00671B3E"/>
    <w:rsid w:val="006A159A"/>
    <w:rsid w:val="006C3207"/>
    <w:rsid w:val="006D1553"/>
    <w:rsid w:val="006F52AB"/>
    <w:rsid w:val="0071165B"/>
    <w:rsid w:val="00711EDB"/>
    <w:rsid w:val="00715E6F"/>
    <w:rsid w:val="007232CE"/>
    <w:rsid w:val="00724EB7"/>
    <w:rsid w:val="007443A5"/>
    <w:rsid w:val="00753113"/>
    <w:rsid w:val="00753824"/>
    <w:rsid w:val="00767F57"/>
    <w:rsid w:val="00783788"/>
    <w:rsid w:val="007A08F4"/>
    <w:rsid w:val="007B00B3"/>
    <w:rsid w:val="007B3A38"/>
    <w:rsid w:val="007D636A"/>
    <w:rsid w:val="007E0E19"/>
    <w:rsid w:val="007F5112"/>
    <w:rsid w:val="0081082A"/>
    <w:rsid w:val="008174DD"/>
    <w:rsid w:val="0083596C"/>
    <w:rsid w:val="00836F07"/>
    <w:rsid w:val="00850A12"/>
    <w:rsid w:val="00874FBB"/>
    <w:rsid w:val="00884879"/>
    <w:rsid w:val="008A3312"/>
    <w:rsid w:val="008A3362"/>
    <w:rsid w:val="008A485D"/>
    <w:rsid w:val="008B718A"/>
    <w:rsid w:val="008F5E88"/>
    <w:rsid w:val="00901376"/>
    <w:rsid w:val="009023EE"/>
    <w:rsid w:val="00904BD8"/>
    <w:rsid w:val="00935F17"/>
    <w:rsid w:val="009412B3"/>
    <w:rsid w:val="00947DF1"/>
    <w:rsid w:val="009722B5"/>
    <w:rsid w:val="009763B3"/>
    <w:rsid w:val="0098062F"/>
    <w:rsid w:val="009C3DC9"/>
    <w:rsid w:val="009C6B62"/>
    <w:rsid w:val="009C724C"/>
    <w:rsid w:val="009D0799"/>
    <w:rsid w:val="009D1E9B"/>
    <w:rsid w:val="009E0E30"/>
    <w:rsid w:val="009E6918"/>
    <w:rsid w:val="00A06DB1"/>
    <w:rsid w:val="00A1300C"/>
    <w:rsid w:val="00A154A1"/>
    <w:rsid w:val="00A17133"/>
    <w:rsid w:val="00A21D3B"/>
    <w:rsid w:val="00A2622C"/>
    <w:rsid w:val="00A27310"/>
    <w:rsid w:val="00A30403"/>
    <w:rsid w:val="00A943B6"/>
    <w:rsid w:val="00AA6AB2"/>
    <w:rsid w:val="00AC3279"/>
    <w:rsid w:val="00AD7261"/>
    <w:rsid w:val="00AE0040"/>
    <w:rsid w:val="00AE294D"/>
    <w:rsid w:val="00AE2F9D"/>
    <w:rsid w:val="00AF6235"/>
    <w:rsid w:val="00AF6F9D"/>
    <w:rsid w:val="00B27FB8"/>
    <w:rsid w:val="00B338F6"/>
    <w:rsid w:val="00B43CA2"/>
    <w:rsid w:val="00B460FA"/>
    <w:rsid w:val="00B551CF"/>
    <w:rsid w:val="00B71E16"/>
    <w:rsid w:val="00B72079"/>
    <w:rsid w:val="00B85184"/>
    <w:rsid w:val="00B90053"/>
    <w:rsid w:val="00B903C2"/>
    <w:rsid w:val="00B9043C"/>
    <w:rsid w:val="00B927EB"/>
    <w:rsid w:val="00BA7905"/>
    <w:rsid w:val="00BB0D7D"/>
    <w:rsid w:val="00BB158C"/>
    <w:rsid w:val="00BB362D"/>
    <w:rsid w:val="00BC6D2A"/>
    <w:rsid w:val="00BD4E16"/>
    <w:rsid w:val="00C00D0C"/>
    <w:rsid w:val="00C448F9"/>
    <w:rsid w:val="00C45BC2"/>
    <w:rsid w:val="00C76B0C"/>
    <w:rsid w:val="00C806FC"/>
    <w:rsid w:val="00C91FC9"/>
    <w:rsid w:val="00CB25E9"/>
    <w:rsid w:val="00CB7D50"/>
    <w:rsid w:val="00CC0A43"/>
    <w:rsid w:val="00CC4998"/>
    <w:rsid w:val="00CE1AF4"/>
    <w:rsid w:val="00CE5F6A"/>
    <w:rsid w:val="00D1749F"/>
    <w:rsid w:val="00D23276"/>
    <w:rsid w:val="00D25F7C"/>
    <w:rsid w:val="00D457D1"/>
    <w:rsid w:val="00D4775D"/>
    <w:rsid w:val="00D570B4"/>
    <w:rsid w:val="00D61F33"/>
    <w:rsid w:val="00D67539"/>
    <w:rsid w:val="00D80D07"/>
    <w:rsid w:val="00D843FD"/>
    <w:rsid w:val="00DA2479"/>
    <w:rsid w:val="00DA2B16"/>
    <w:rsid w:val="00DA785F"/>
    <w:rsid w:val="00DC696F"/>
    <w:rsid w:val="00DD5531"/>
    <w:rsid w:val="00DE3C0C"/>
    <w:rsid w:val="00DF0B0D"/>
    <w:rsid w:val="00E0257C"/>
    <w:rsid w:val="00E04AD6"/>
    <w:rsid w:val="00E1027B"/>
    <w:rsid w:val="00E2784E"/>
    <w:rsid w:val="00E35813"/>
    <w:rsid w:val="00E41B82"/>
    <w:rsid w:val="00E51A17"/>
    <w:rsid w:val="00E551EF"/>
    <w:rsid w:val="00E82B9B"/>
    <w:rsid w:val="00E83DDA"/>
    <w:rsid w:val="00E93BBC"/>
    <w:rsid w:val="00ED3B84"/>
    <w:rsid w:val="00F061D4"/>
    <w:rsid w:val="00F241B5"/>
    <w:rsid w:val="00F255FC"/>
    <w:rsid w:val="00F279CA"/>
    <w:rsid w:val="00F33B92"/>
    <w:rsid w:val="00F37F9B"/>
    <w:rsid w:val="00F93DE8"/>
    <w:rsid w:val="00FC56AC"/>
    <w:rsid w:val="00FD4161"/>
    <w:rsid w:val="00FE56D6"/>
    <w:rsid w:val="00FF6947"/>
    <w:rsid w:val="00FF6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F26DF86-4B26-44A3-AFF7-FE2D99135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4EB7"/>
    <w:rPr>
      <w:rFonts w:ascii="Times New Roman" w:eastAsia="Times New Roman" w:hAnsi="Times New Roman"/>
      <w:sz w:val="24"/>
      <w:lang w:val="fr-FR" w:eastAsia="lt-LT"/>
    </w:rPr>
  </w:style>
  <w:style w:type="paragraph" w:styleId="Heading1">
    <w:name w:val="heading 1"/>
    <w:basedOn w:val="Normal"/>
    <w:next w:val="Normal"/>
    <w:link w:val="Heading1Char"/>
    <w:uiPriority w:val="99"/>
    <w:qFormat/>
    <w:rsid w:val="00093B31"/>
    <w:pPr>
      <w:keepNext/>
      <w:keepLines/>
      <w:spacing w:before="480"/>
      <w:outlineLvl w:val="0"/>
    </w:pPr>
    <w:rPr>
      <w:rFonts w:ascii="Cambria" w:eastAsia="Calibri" w:hAnsi="Cambria"/>
      <w:b/>
      <w:bCs/>
      <w:color w:val="365F91"/>
      <w:sz w:val="28"/>
      <w:szCs w:val="28"/>
      <w:lang w:val="x-none" w:eastAsia="en-US"/>
    </w:rPr>
  </w:style>
  <w:style w:type="paragraph" w:styleId="Heading2">
    <w:name w:val="heading 2"/>
    <w:basedOn w:val="Normal"/>
    <w:link w:val="Heading2Char"/>
    <w:uiPriority w:val="99"/>
    <w:qFormat/>
    <w:rsid w:val="00093B31"/>
    <w:pPr>
      <w:spacing w:before="100" w:beforeAutospacing="1" w:after="100" w:afterAutospacing="1"/>
      <w:outlineLvl w:val="1"/>
    </w:pPr>
    <w:rPr>
      <w:rFonts w:eastAsia="Calibri"/>
      <w:b/>
      <w:bCs/>
      <w:sz w:val="36"/>
      <w:szCs w:val="36"/>
      <w:lang w:val="x-none" w:eastAsia="x-none"/>
    </w:rPr>
  </w:style>
  <w:style w:type="paragraph" w:styleId="Heading3">
    <w:name w:val="heading 3"/>
    <w:basedOn w:val="Normal"/>
    <w:next w:val="Normal"/>
    <w:link w:val="Heading3Char"/>
    <w:unhideWhenUsed/>
    <w:qFormat/>
    <w:rsid w:val="00093B31"/>
    <w:pPr>
      <w:keepNext/>
      <w:keepLines/>
      <w:spacing w:before="200"/>
      <w:outlineLvl w:val="2"/>
    </w:pPr>
    <w:rPr>
      <w:rFonts w:ascii="Cambria" w:hAnsi="Cambria"/>
      <w:b/>
      <w:bCs/>
      <w:color w:val="4F81BD"/>
      <w:sz w:val="20"/>
      <w:lang w:val="x-non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093B31"/>
    <w:rPr>
      <w:rFonts w:ascii="Cambria" w:hAnsi="Cambria" w:cs="Cambria"/>
      <w:b/>
      <w:bCs/>
      <w:color w:val="365F91"/>
      <w:sz w:val="28"/>
      <w:szCs w:val="28"/>
      <w:lang w:eastAsia="en-US"/>
    </w:rPr>
  </w:style>
  <w:style w:type="character" w:customStyle="1" w:styleId="Heading2Char">
    <w:name w:val="Heading 2 Char"/>
    <w:link w:val="Heading2"/>
    <w:uiPriority w:val="99"/>
    <w:rsid w:val="00093B31"/>
    <w:rPr>
      <w:rFonts w:ascii="Times New Roman" w:hAnsi="Times New Roman" w:cs="Times New Roman"/>
      <w:b/>
      <w:bCs/>
      <w:sz w:val="36"/>
      <w:szCs w:val="36"/>
    </w:rPr>
  </w:style>
  <w:style w:type="character" w:customStyle="1" w:styleId="Heading3Char">
    <w:name w:val="Heading 3 Char"/>
    <w:link w:val="Heading3"/>
    <w:rsid w:val="00093B31"/>
    <w:rPr>
      <w:rFonts w:ascii="Cambria" w:eastAsia="Times New Roman" w:hAnsi="Cambria" w:cs="Times New Roman"/>
      <w:b/>
      <w:bCs/>
      <w:color w:val="4F81BD"/>
      <w:lang w:eastAsia="en-US"/>
    </w:rPr>
  </w:style>
  <w:style w:type="paragraph" w:styleId="Title">
    <w:name w:val="Title"/>
    <w:basedOn w:val="Normal"/>
    <w:link w:val="TitleChar"/>
    <w:uiPriority w:val="99"/>
    <w:qFormat/>
    <w:rsid w:val="00093B31"/>
    <w:pPr>
      <w:jc w:val="center"/>
    </w:pPr>
    <w:rPr>
      <w:rFonts w:eastAsia="Calibri"/>
      <w:sz w:val="20"/>
      <w:lang w:val="lt-LT" w:eastAsia="x-none"/>
    </w:rPr>
  </w:style>
  <w:style w:type="character" w:customStyle="1" w:styleId="TitleChar">
    <w:name w:val="Title Char"/>
    <w:link w:val="Title"/>
    <w:uiPriority w:val="99"/>
    <w:rsid w:val="00093B31"/>
    <w:rPr>
      <w:rFonts w:ascii="Times New Roman" w:hAnsi="Times New Roman" w:cs="Times New Roman"/>
      <w:sz w:val="20"/>
      <w:szCs w:val="20"/>
      <w:lang w:val="lt-LT"/>
    </w:rPr>
  </w:style>
  <w:style w:type="character" w:styleId="Strong">
    <w:name w:val="Strong"/>
    <w:uiPriority w:val="22"/>
    <w:qFormat/>
    <w:rsid w:val="00093B31"/>
    <w:rPr>
      <w:b/>
      <w:bCs/>
    </w:rPr>
  </w:style>
  <w:style w:type="paragraph" w:styleId="ListParagraph">
    <w:name w:val="List Paragraph"/>
    <w:basedOn w:val="Normal"/>
    <w:uiPriority w:val="99"/>
    <w:qFormat/>
    <w:rsid w:val="00093B31"/>
    <w:pPr>
      <w:ind w:left="720"/>
    </w:pPr>
  </w:style>
  <w:style w:type="paragraph" w:styleId="TOCHeading">
    <w:name w:val="TOC Heading"/>
    <w:basedOn w:val="Heading1"/>
    <w:next w:val="Normal"/>
    <w:uiPriority w:val="39"/>
    <w:semiHidden/>
    <w:unhideWhenUsed/>
    <w:qFormat/>
    <w:rsid w:val="00093B31"/>
    <w:pPr>
      <w:spacing w:line="276" w:lineRule="auto"/>
      <w:outlineLvl w:val="9"/>
    </w:pPr>
    <w:rPr>
      <w:rFonts w:eastAsia="Times New Roman"/>
      <w:lang w:val="en-US"/>
    </w:rPr>
  </w:style>
  <w:style w:type="paragraph" w:customStyle="1" w:styleId="Text1">
    <w:name w:val="Text 1"/>
    <w:basedOn w:val="Normal"/>
    <w:rsid w:val="00724EB7"/>
    <w:pPr>
      <w:tabs>
        <w:tab w:val="left" w:pos="2161"/>
      </w:tabs>
      <w:spacing w:after="240"/>
      <w:ind w:left="1441"/>
      <w:jc w:val="both"/>
    </w:pPr>
    <w:rPr>
      <w:lang w:val="en-GB"/>
    </w:rPr>
  </w:style>
  <w:style w:type="paragraph" w:styleId="FootnoteText">
    <w:name w:val="footnote text"/>
    <w:basedOn w:val="Normal"/>
    <w:link w:val="FootnoteTextChar"/>
    <w:semiHidden/>
    <w:rsid w:val="00724EB7"/>
    <w:rPr>
      <w:sz w:val="20"/>
      <w:lang w:eastAsia="x-none"/>
    </w:rPr>
  </w:style>
  <w:style w:type="character" w:customStyle="1" w:styleId="FootnoteTextChar">
    <w:name w:val="Footnote Text Char"/>
    <w:link w:val="FootnoteText"/>
    <w:semiHidden/>
    <w:rsid w:val="00724EB7"/>
    <w:rPr>
      <w:rFonts w:ascii="Times New Roman" w:eastAsia="Times New Roman" w:hAnsi="Times New Roman"/>
      <w:lang w:val="fr-FR"/>
    </w:rPr>
  </w:style>
  <w:style w:type="paragraph" w:styleId="Header">
    <w:name w:val="header"/>
    <w:basedOn w:val="Normal"/>
    <w:link w:val="HeaderChar"/>
    <w:rsid w:val="00724EB7"/>
    <w:pPr>
      <w:tabs>
        <w:tab w:val="center" w:pos="4153"/>
        <w:tab w:val="right" w:pos="8306"/>
      </w:tabs>
    </w:pPr>
    <w:rPr>
      <w:lang w:eastAsia="x-none"/>
    </w:rPr>
  </w:style>
  <w:style w:type="character" w:customStyle="1" w:styleId="HeaderChar">
    <w:name w:val="Header Char"/>
    <w:link w:val="Header"/>
    <w:rsid w:val="00724EB7"/>
    <w:rPr>
      <w:rFonts w:ascii="Times New Roman" w:eastAsia="Times New Roman" w:hAnsi="Times New Roman"/>
      <w:sz w:val="24"/>
      <w:lang w:val="fr-FR"/>
    </w:rPr>
  </w:style>
  <w:style w:type="paragraph" w:styleId="Footer">
    <w:name w:val="footer"/>
    <w:basedOn w:val="Normal"/>
    <w:link w:val="FooterChar"/>
    <w:rsid w:val="00724EB7"/>
    <w:pPr>
      <w:tabs>
        <w:tab w:val="center" w:pos="4153"/>
        <w:tab w:val="right" w:pos="8306"/>
      </w:tabs>
    </w:pPr>
    <w:rPr>
      <w:lang w:eastAsia="x-none"/>
    </w:rPr>
  </w:style>
  <w:style w:type="character" w:customStyle="1" w:styleId="FooterChar">
    <w:name w:val="Footer Char"/>
    <w:link w:val="Footer"/>
    <w:rsid w:val="00724EB7"/>
    <w:rPr>
      <w:rFonts w:ascii="Times New Roman" w:eastAsia="Times New Roman" w:hAnsi="Times New Roman"/>
      <w:sz w:val="24"/>
      <w:lang w:val="fr-FR"/>
    </w:rPr>
  </w:style>
  <w:style w:type="paragraph" w:styleId="BodyText2">
    <w:name w:val="Body Text 2"/>
    <w:basedOn w:val="Normal"/>
    <w:link w:val="BodyText2Char"/>
    <w:rsid w:val="00724EB7"/>
    <w:pPr>
      <w:spacing w:after="120" w:line="480" w:lineRule="auto"/>
    </w:pPr>
    <w:rPr>
      <w:lang w:eastAsia="x-none"/>
    </w:rPr>
  </w:style>
  <w:style w:type="character" w:customStyle="1" w:styleId="BodyText2Char">
    <w:name w:val="Body Text 2 Char"/>
    <w:link w:val="BodyText2"/>
    <w:rsid w:val="00724EB7"/>
    <w:rPr>
      <w:rFonts w:ascii="Times New Roman" w:eastAsia="Times New Roman" w:hAnsi="Times New Roman"/>
      <w:sz w:val="24"/>
      <w:lang w:val="fr-FR"/>
    </w:rPr>
  </w:style>
  <w:style w:type="paragraph" w:styleId="BalloonText">
    <w:name w:val="Balloon Text"/>
    <w:basedOn w:val="Normal"/>
    <w:link w:val="BalloonTextChar"/>
    <w:uiPriority w:val="99"/>
    <w:semiHidden/>
    <w:unhideWhenUsed/>
    <w:rsid w:val="00724EB7"/>
    <w:rPr>
      <w:rFonts w:ascii="Tahoma" w:hAnsi="Tahoma"/>
      <w:sz w:val="16"/>
      <w:szCs w:val="16"/>
      <w:lang w:eastAsia="x-none"/>
    </w:rPr>
  </w:style>
  <w:style w:type="character" w:customStyle="1" w:styleId="BalloonTextChar">
    <w:name w:val="Balloon Text Char"/>
    <w:link w:val="BalloonText"/>
    <w:uiPriority w:val="99"/>
    <w:semiHidden/>
    <w:rsid w:val="00724EB7"/>
    <w:rPr>
      <w:rFonts w:ascii="Tahoma" w:eastAsia="Times New Roman" w:hAnsi="Tahoma" w:cs="Tahoma"/>
      <w:sz w:val="16"/>
      <w:szCs w:val="16"/>
      <w:lang w:val="fr-FR"/>
    </w:rPr>
  </w:style>
  <w:style w:type="character" w:styleId="CommentReference">
    <w:name w:val="annotation reference"/>
    <w:uiPriority w:val="99"/>
    <w:semiHidden/>
    <w:unhideWhenUsed/>
    <w:rsid w:val="00B43CA2"/>
    <w:rPr>
      <w:sz w:val="16"/>
      <w:szCs w:val="16"/>
    </w:rPr>
  </w:style>
  <w:style w:type="paragraph" w:styleId="CommentText">
    <w:name w:val="annotation text"/>
    <w:basedOn w:val="Normal"/>
    <w:link w:val="CommentTextChar"/>
    <w:uiPriority w:val="99"/>
    <w:semiHidden/>
    <w:unhideWhenUsed/>
    <w:rsid w:val="00B43CA2"/>
    <w:rPr>
      <w:sz w:val="20"/>
      <w:lang w:eastAsia="x-none"/>
    </w:rPr>
  </w:style>
  <w:style w:type="character" w:customStyle="1" w:styleId="CommentTextChar">
    <w:name w:val="Comment Text Char"/>
    <w:link w:val="CommentText"/>
    <w:uiPriority w:val="99"/>
    <w:semiHidden/>
    <w:rsid w:val="00B43CA2"/>
    <w:rPr>
      <w:rFonts w:ascii="Times New Roman" w:eastAsia="Times New Roman" w:hAnsi="Times New Roman"/>
      <w:lang w:val="fr-FR"/>
    </w:rPr>
  </w:style>
  <w:style w:type="paragraph" w:styleId="CommentSubject">
    <w:name w:val="annotation subject"/>
    <w:basedOn w:val="CommentText"/>
    <w:next w:val="CommentText"/>
    <w:link w:val="CommentSubjectChar"/>
    <w:uiPriority w:val="99"/>
    <w:semiHidden/>
    <w:unhideWhenUsed/>
    <w:rsid w:val="00B43CA2"/>
    <w:rPr>
      <w:b/>
      <w:bCs/>
    </w:rPr>
  </w:style>
  <w:style w:type="character" w:customStyle="1" w:styleId="CommentSubjectChar">
    <w:name w:val="Comment Subject Char"/>
    <w:link w:val="CommentSubject"/>
    <w:uiPriority w:val="99"/>
    <w:semiHidden/>
    <w:rsid w:val="00B43CA2"/>
    <w:rPr>
      <w:rFonts w:ascii="Times New Roman" w:eastAsia="Times New Roman" w:hAnsi="Times New Roman"/>
      <w:b/>
      <w:bCs/>
      <w:lang w:val="fr-FR"/>
    </w:rPr>
  </w:style>
  <w:style w:type="character" w:styleId="FootnoteReference">
    <w:name w:val="footnote reference"/>
    <w:semiHidden/>
    <w:rsid w:val="00AE0040"/>
    <w:rPr>
      <w:vertAlign w:val="superscript"/>
    </w:rPr>
  </w:style>
  <w:style w:type="character" w:customStyle="1" w:styleId="shorttext">
    <w:name w:val="short_text"/>
    <w:rsid w:val="007D636A"/>
  </w:style>
  <w:style w:type="character" w:customStyle="1" w:styleId="hps">
    <w:name w:val="hps"/>
    <w:rsid w:val="007D636A"/>
  </w:style>
  <w:style w:type="character" w:styleId="PageNumber">
    <w:name w:val="page number"/>
    <w:rsid w:val="002A6848"/>
    <w:rPr>
      <w:rFonts w:cs="Times New Roman"/>
    </w:rPr>
  </w:style>
  <w:style w:type="character" w:styleId="Hyperlink">
    <w:name w:val="Hyperlink"/>
    <w:uiPriority w:val="99"/>
    <w:unhideWhenUsed/>
    <w:rsid w:val="00F061D4"/>
    <w:rPr>
      <w:color w:val="0563C1"/>
      <w:u w:val="single"/>
    </w:rPr>
  </w:style>
  <w:style w:type="character" w:styleId="FollowedHyperlink">
    <w:name w:val="FollowedHyperlink"/>
    <w:uiPriority w:val="99"/>
    <w:semiHidden/>
    <w:unhideWhenUsed/>
    <w:rsid w:val="00F061D4"/>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717496">
      <w:bodyDiv w:val="1"/>
      <w:marLeft w:val="0"/>
      <w:marRight w:val="0"/>
      <w:marTop w:val="0"/>
      <w:marBottom w:val="0"/>
      <w:divBdr>
        <w:top w:val="none" w:sz="0" w:space="0" w:color="auto"/>
        <w:left w:val="none" w:sz="0" w:space="0" w:color="auto"/>
        <w:bottom w:val="none" w:sz="0" w:space="0" w:color="auto"/>
        <w:right w:val="none" w:sz="0" w:space="0" w:color="auto"/>
      </w:divBdr>
    </w:div>
    <w:div w:id="1796437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2DDA7-5684-4A92-905A-8C3DD1C59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2010</Words>
  <Characters>11462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eXPerience</Company>
  <LinksUpToDate>false</LinksUpToDate>
  <CharactersWithSpaces>13446</CharactersWithSpaces>
  <SharedDoc>false</SharedDoc>
  <HLinks>
    <vt:vector size="6" baseType="variant">
      <vt:variant>
        <vt:i4>7209080</vt:i4>
      </vt:variant>
      <vt:variant>
        <vt:i4>0</vt:i4>
      </vt:variant>
      <vt:variant>
        <vt:i4>0</vt:i4>
      </vt:variant>
      <vt:variant>
        <vt:i4>5</vt:i4>
      </vt:variant>
      <vt:variant>
        <vt:lpwstr>http://www.kaunokolegija.lt/wp-content/uploads/2012/09/Studento-chartija-EN.pdf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eXPerience</dc:creator>
  <cp:keywords/>
  <cp:lastModifiedBy>Indre</cp:lastModifiedBy>
  <cp:revision>3</cp:revision>
  <cp:lastPrinted>2015-08-13T11:24:00Z</cp:lastPrinted>
  <dcterms:created xsi:type="dcterms:W3CDTF">2019-06-12T09:30:00Z</dcterms:created>
  <dcterms:modified xsi:type="dcterms:W3CDTF">2019-06-12T09:31:00Z</dcterms:modified>
</cp:coreProperties>
</file>